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autoSpaceDE w:val="0"/>
        <w:autoSpaceDN w:val="0"/>
        <w:adjustRightInd w:val="0"/>
        <w:spacing w:line="360" w:lineRule="auto"/>
        <w:ind w:firstLine="2240" w:firstLineChars="700"/>
        <w:jc w:val="both"/>
        <w:rPr>
          <w:rFonts w:ascii="仿宋" w:hAnsi="仿宋" w:eastAsia="仿宋"/>
          <w:sz w:val="32"/>
          <w:szCs w:val="32"/>
        </w:rPr>
      </w:pPr>
      <w:permStart w:id="0" w:edGrp="everyone"/>
      <w:permEnd w:id="0"/>
    </w:p>
    <w:p>
      <w:pPr>
        <w:tabs>
          <w:tab w:val="center" w:pos="4153"/>
        </w:tabs>
        <w:autoSpaceDE w:val="0"/>
        <w:autoSpaceDN w:val="0"/>
        <w:adjustRightInd w:val="0"/>
        <w:spacing w:line="360" w:lineRule="auto"/>
        <w:ind w:firstLine="5440" w:firstLineChars="1700"/>
        <w:jc w:val="both"/>
        <w:rPr>
          <w:rFonts w:hint="eastAsia" w:ascii="仿宋" w:hAnsi="仿宋" w:eastAsia="仿宋"/>
          <w:sz w:val="32"/>
          <w:szCs w:val="32"/>
          <w:lang w:val="en-US" w:eastAsia="zh-CN"/>
        </w:rPr>
      </w:pPr>
      <w:permStart w:id="1" w:edGrp="everyone"/>
      <w:r>
        <w:rPr>
          <w:rFonts w:ascii="仿宋" w:hAnsi="仿宋" w:eastAsia="仿宋"/>
          <w:sz w:val="32"/>
          <w:szCs w:val="32"/>
        </w:rPr>
        <w:t>合同编号：</w:t>
      </w:r>
      <w:r>
        <w:rPr>
          <w:rFonts w:hint="eastAsia" w:ascii="仿宋" w:hAnsi="仿宋" w:eastAsia="仿宋"/>
          <w:sz w:val="32"/>
          <w:szCs w:val="32"/>
          <w:lang w:val="en-US" w:eastAsia="zh-CN"/>
        </w:rPr>
        <w:t>[      ]</w:t>
      </w:r>
    </w:p>
    <w:p>
      <w:pPr>
        <w:tabs>
          <w:tab w:val="center" w:pos="4153"/>
        </w:tabs>
        <w:autoSpaceDE w:val="0"/>
        <w:autoSpaceDN w:val="0"/>
        <w:adjustRightInd w:val="0"/>
        <w:spacing w:line="360" w:lineRule="auto"/>
        <w:ind w:firstLine="5440" w:firstLineChars="1700"/>
        <w:jc w:val="both"/>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大标宋简体" w:hAnsi="方正大标宋简体" w:eastAsia="方正大标宋简体" w:cs="方正大标宋简体"/>
          <w:b w:val="0"/>
          <w:bCs w:val="0"/>
          <w:kern w:val="0"/>
          <w:sz w:val="44"/>
          <w:szCs w:val="44"/>
          <w:lang w:val="en-US" w:eastAsia="zh-CN"/>
        </w:rPr>
      </w:pPr>
      <w:r>
        <w:rPr>
          <w:rFonts w:hint="eastAsia" w:ascii="方正大标宋简体" w:hAnsi="方正大标宋简体" w:eastAsia="方正大标宋简体" w:cs="方正大标宋简体"/>
          <w:b w:val="0"/>
          <w:bCs w:val="0"/>
          <w:sz w:val="44"/>
          <w:szCs w:val="44"/>
        </w:rPr>
        <w:t>【</w:t>
      </w:r>
      <w:r>
        <w:rPr>
          <w:rFonts w:hint="eastAsia" w:ascii="方正大标宋简体" w:hAnsi="方正大标宋简体" w:eastAsia="方正大标宋简体" w:cs="方正大标宋简体"/>
          <w:b w:val="0"/>
          <w:bCs w:val="0"/>
          <w:sz w:val="44"/>
          <w:szCs w:val="44"/>
          <w:lang w:val="en-US" w:eastAsia="zh-CN"/>
        </w:rPr>
        <w:t>2026年度</w:t>
      </w:r>
      <w:r>
        <w:rPr>
          <w:rFonts w:hint="eastAsia" w:ascii="方正大标宋简体" w:hAnsi="方正大标宋简体" w:eastAsia="方正大标宋简体" w:cs="方正大标宋简体"/>
          <w:b w:val="0"/>
          <w:bCs w:val="0"/>
          <w:kern w:val="0"/>
          <w:sz w:val="44"/>
          <w:szCs w:val="44"/>
        </w:rPr>
        <w:t>机械（</w:t>
      </w:r>
      <w:r>
        <w:rPr>
          <w:rFonts w:hint="eastAsia" w:ascii="方正大标宋简体" w:hAnsi="方正大标宋简体" w:eastAsia="方正大标宋简体" w:cs="方正大标宋简体"/>
          <w:b w:val="0"/>
          <w:bCs w:val="0"/>
          <w:kern w:val="0"/>
          <w:sz w:val="44"/>
          <w:szCs w:val="44"/>
          <w:lang w:eastAsia="zh-CN"/>
        </w:rPr>
        <w:t>设备</w:t>
      </w:r>
      <w:r>
        <w:rPr>
          <w:rFonts w:hint="eastAsia" w:ascii="方正大标宋简体" w:hAnsi="方正大标宋简体" w:eastAsia="方正大标宋简体" w:cs="方正大标宋简体"/>
          <w:b w:val="0"/>
          <w:bCs w:val="0"/>
          <w:kern w:val="0"/>
          <w:sz w:val="44"/>
          <w:szCs w:val="44"/>
        </w:rPr>
        <w:t>）租赁合</w:t>
      </w:r>
      <w:r>
        <w:rPr>
          <w:rFonts w:hint="eastAsia" w:ascii="方正大标宋简体" w:hAnsi="方正大标宋简体" w:eastAsia="方正大标宋简体" w:cs="方正大标宋简体"/>
          <w:b w:val="0"/>
          <w:bCs w:val="0"/>
          <w:kern w:val="0"/>
          <w:sz w:val="44"/>
          <w:szCs w:val="44"/>
          <w:lang w:val="en-US" w:eastAsia="zh-CN"/>
        </w:rPr>
        <w:t>同</w:t>
      </w:r>
      <w:r>
        <w:rPr>
          <w:rFonts w:hint="eastAsia" w:ascii="方正大标宋简体" w:hAnsi="方正大标宋简体" w:eastAsia="方正大标宋简体" w:cs="方正大标宋简体"/>
          <w:b w:val="0"/>
          <w:bCs w:val="0"/>
          <w:sz w:val="44"/>
          <w:szCs w:val="44"/>
        </w:rPr>
        <w:t>】</w:t>
      </w:r>
    </w:p>
    <w:permEnd w:id="1"/>
    <w:p>
      <w:pPr>
        <w:autoSpaceDE w:val="0"/>
        <w:autoSpaceDN w:val="0"/>
        <w:adjustRightInd w:val="0"/>
        <w:spacing w:line="360" w:lineRule="auto"/>
        <w:ind w:firstLine="8834" w:firstLineChars="2000"/>
        <w:jc w:val="both"/>
        <w:rPr>
          <w:rFonts w:hint="eastAsia" w:ascii="宋体" w:hAnsi="宋体"/>
          <w:b/>
          <w:kern w:val="0"/>
          <w:sz w:val="44"/>
          <w:szCs w:val="4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jc w:val="center"/>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ind w:firstLine="480" w:firstLineChars="200"/>
        <w:rPr>
          <w:rFonts w:ascii="仿宋" w:hAnsi="仿宋" w:eastAsia="仿宋"/>
          <w:sz w:val="24"/>
          <w:szCs w:val="24"/>
        </w:rPr>
      </w:pPr>
    </w:p>
    <w:p>
      <w:pPr>
        <w:spacing w:line="500" w:lineRule="exact"/>
        <w:rPr>
          <w:rFonts w:ascii="仿宋" w:hAnsi="仿宋" w:eastAsia="仿宋"/>
          <w:sz w:val="24"/>
          <w:szCs w:val="24"/>
        </w:rPr>
      </w:pPr>
    </w:p>
    <w:p>
      <w:pPr>
        <w:spacing w:line="500" w:lineRule="exact"/>
        <w:ind w:firstLine="480" w:firstLineChars="200"/>
        <w:rPr>
          <w:rFonts w:ascii="仿宋" w:hAnsi="仿宋" w:eastAsia="仿宋"/>
          <w:sz w:val="24"/>
          <w:szCs w:val="24"/>
        </w:rPr>
      </w:pPr>
      <w:r>
        <w:rPr>
          <w:rFonts w:ascii="仿宋" w:hAnsi="仿宋" w:eastAsia="仿宋"/>
          <w:sz w:val="24"/>
          <w:szCs w:val="24"/>
        </w:rPr>
        <w:t xml:space="preserve">         </w:t>
      </w:r>
    </w:p>
    <w:p>
      <w:pPr>
        <w:spacing w:line="360" w:lineRule="auto"/>
        <w:jc w:val="center"/>
        <w:rPr>
          <w:rFonts w:hint="eastAsia" w:ascii="仿宋_GB2312" w:hAnsi="仿宋_GB2312" w:eastAsia="仿宋_GB2312" w:cs="仿宋_GB2312"/>
          <w:b w:val="0"/>
          <w:bCs/>
          <w:snapToGrid w:val="0"/>
          <w:kern w:val="0"/>
          <w:sz w:val="28"/>
          <w:szCs w:val="28"/>
          <w:lang w:eastAsia="zh-CN"/>
        </w:rPr>
      </w:pPr>
      <w:permStart w:id="2" w:edGrp="everyone"/>
      <w:r>
        <w:rPr>
          <w:rFonts w:hint="eastAsia" w:ascii="仿宋_GB2312" w:hAnsi="仿宋_GB2312" w:eastAsia="仿宋_GB2312" w:cs="仿宋_GB2312"/>
          <w:b w:val="0"/>
          <w:bCs/>
          <w:snapToGrid w:val="0"/>
          <w:kern w:val="0"/>
          <w:sz w:val="28"/>
          <w:szCs w:val="28"/>
        </w:rPr>
        <w:t>甲方（出租方）：</w:t>
      </w:r>
      <w:r>
        <w:rPr>
          <w:rFonts w:hint="eastAsia" w:ascii="仿宋_GB2312" w:hAnsi="仿宋_GB2312" w:eastAsia="仿宋_GB2312" w:cs="仿宋_GB2312"/>
          <w:b w:val="0"/>
          <w:bCs/>
          <w:snapToGrid w:val="0"/>
          <w:kern w:val="0"/>
          <w:sz w:val="28"/>
          <w:szCs w:val="28"/>
          <w:lang w:eastAsia="zh-CN"/>
        </w:rPr>
        <w:t>【</w:t>
      </w:r>
      <w:r>
        <w:rPr>
          <w:rFonts w:hint="eastAsia" w:ascii="仿宋_GB2312" w:hAnsi="仿宋_GB2312" w:eastAsia="仿宋_GB2312" w:cs="仿宋_GB2312"/>
          <w:sz w:val="28"/>
          <w:szCs w:val="28"/>
          <w:lang w:val="en-US" w:eastAsia="zh-CN"/>
        </w:rPr>
        <w:t>溧阳市周之晓机械租赁服务部</w:t>
      </w:r>
      <w:r>
        <w:rPr>
          <w:rFonts w:hint="eastAsia" w:ascii="仿宋_GB2312" w:hAnsi="仿宋_GB2312" w:eastAsia="仿宋_GB2312" w:cs="仿宋_GB2312"/>
          <w:b w:val="0"/>
          <w:bCs/>
          <w:snapToGrid w:val="0"/>
          <w:kern w:val="0"/>
          <w:sz w:val="28"/>
          <w:szCs w:val="28"/>
          <w:lang w:eastAsia="zh-CN"/>
        </w:rPr>
        <w:t>】</w:t>
      </w:r>
    </w:p>
    <w:p>
      <w:pPr>
        <w:spacing w:line="360" w:lineRule="auto"/>
        <w:jc w:val="center"/>
        <w:rPr>
          <w:rFonts w:hint="eastAsia" w:ascii="仿宋_GB2312" w:hAnsi="仿宋_GB2312" w:eastAsia="仿宋_GB2312" w:cs="仿宋_GB2312"/>
          <w:b w:val="0"/>
          <w:bCs/>
          <w:snapToGrid w:val="0"/>
          <w:kern w:val="0"/>
          <w:sz w:val="28"/>
          <w:szCs w:val="28"/>
          <w:lang w:eastAsia="zh-CN"/>
        </w:rPr>
      </w:pPr>
      <w:r>
        <w:rPr>
          <w:rFonts w:hint="eastAsia" w:ascii="仿宋_GB2312" w:hAnsi="仿宋_GB2312" w:eastAsia="仿宋_GB2312" w:cs="仿宋_GB2312"/>
          <w:b w:val="0"/>
          <w:bCs/>
          <w:snapToGrid w:val="0"/>
          <w:kern w:val="0"/>
          <w:sz w:val="28"/>
          <w:szCs w:val="28"/>
        </w:rPr>
        <w:t>社会统一信用代码：</w:t>
      </w:r>
      <w:r>
        <w:rPr>
          <w:rFonts w:hint="eastAsia" w:ascii="仿宋_GB2312" w:hAnsi="仿宋_GB2312" w:eastAsia="仿宋_GB2312" w:cs="仿宋_GB2312"/>
          <w:b w:val="0"/>
          <w:bCs/>
          <w:snapToGrid w:val="0"/>
          <w:kern w:val="0"/>
          <w:sz w:val="28"/>
          <w:szCs w:val="28"/>
          <w:lang w:eastAsia="zh-CN"/>
        </w:rPr>
        <w:t>【</w:t>
      </w:r>
      <w:r>
        <w:rPr>
          <w:rFonts w:hint="eastAsia" w:ascii="仿宋_GB2312" w:hAnsi="仿宋_GB2312" w:eastAsia="仿宋_GB2312" w:cs="仿宋_GB2312"/>
          <w:b w:val="0"/>
          <w:bCs/>
          <w:snapToGrid w:val="0"/>
          <w:kern w:val="0"/>
          <w:sz w:val="28"/>
          <w:szCs w:val="28"/>
          <w:lang w:val="en-US" w:eastAsia="zh-CN"/>
        </w:rPr>
        <w:t>92320481MAK4K9Q576</w:t>
      </w:r>
      <w:r>
        <w:rPr>
          <w:rFonts w:hint="eastAsia" w:ascii="仿宋_GB2312" w:hAnsi="仿宋_GB2312" w:eastAsia="仿宋_GB2312" w:cs="仿宋_GB2312"/>
          <w:b w:val="0"/>
          <w:bCs/>
          <w:snapToGrid w:val="0"/>
          <w:kern w:val="0"/>
          <w:sz w:val="28"/>
          <w:szCs w:val="28"/>
          <w:lang w:eastAsia="zh-CN"/>
        </w:rPr>
        <w:t>】</w:t>
      </w:r>
    </w:p>
    <w:p>
      <w:pPr>
        <w:spacing w:line="360" w:lineRule="auto"/>
        <w:jc w:val="center"/>
        <w:rPr>
          <w:rFonts w:hint="eastAsia" w:ascii="仿宋_GB2312" w:hAnsi="仿宋_GB2312" w:eastAsia="仿宋_GB2312" w:cs="仿宋_GB2312"/>
          <w:b w:val="0"/>
          <w:bCs/>
          <w:snapToGrid w:val="0"/>
          <w:kern w:val="0"/>
          <w:sz w:val="28"/>
          <w:szCs w:val="28"/>
          <w:lang w:eastAsia="zh-CN"/>
        </w:rPr>
      </w:pPr>
      <w:r>
        <w:rPr>
          <w:rFonts w:hint="eastAsia" w:ascii="仿宋_GB2312" w:hAnsi="仿宋_GB2312" w:eastAsia="仿宋_GB2312" w:cs="仿宋_GB2312"/>
          <w:b w:val="0"/>
          <w:bCs/>
          <w:snapToGrid w:val="0"/>
          <w:kern w:val="0"/>
          <w:sz w:val="28"/>
          <w:szCs w:val="28"/>
        </w:rPr>
        <w:t>乙方（承租方）：</w:t>
      </w:r>
      <w:r>
        <w:rPr>
          <w:rFonts w:hint="eastAsia" w:ascii="仿宋_GB2312" w:hAnsi="仿宋_GB2312" w:eastAsia="仿宋_GB2312" w:cs="仿宋_GB2312"/>
          <w:b w:val="0"/>
          <w:bCs/>
          <w:snapToGrid w:val="0"/>
          <w:kern w:val="0"/>
          <w:sz w:val="28"/>
          <w:szCs w:val="28"/>
          <w:lang w:eastAsia="zh-CN"/>
        </w:rPr>
        <w:t>【</w:t>
      </w:r>
      <w:r>
        <w:rPr>
          <w:rFonts w:hint="eastAsia" w:ascii="仿宋_GB2312" w:hAnsi="仿宋_GB2312" w:eastAsia="仿宋_GB2312" w:cs="仿宋_GB2312"/>
          <w:b w:val="0"/>
          <w:bCs/>
          <w:snapToGrid w:val="0"/>
          <w:kern w:val="0"/>
          <w:sz w:val="28"/>
          <w:szCs w:val="28"/>
          <w:lang w:val="en-US" w:eastAsia="zh-CN"/>
        </w:rPr>
        <w:t>溧阳水务市政工程有限公司</w:t>
      </w:r>
      <w:r>
        <w:rPr>
          <w:rFonts w:hint="eastAsia" w:ascii="仿宋_GB2312" w:hAnsi="仿宋_GB2312" w:eastAsia="仿宋_GB2312" w:cs="仿宋_GB2312"/>
          <w:b w:val="0"/>
          <w:bCs/>
          <w:snapToGrid w:val="0"/>
          <w:kern w:val="0"/>
          <w:sz w:val="28"/>
          <w:szCs w:val="28"/>
          <w:lang w:eastAsia="zh-CN"/>
        </w:rPr>
        <w:t>】</w:t>
      </w:r>
    </w:p>
    <w:p>
      <w:pPr>
        <w:spacing w:line="360" w:lineRule="auto"/>
        <w:jc w:val="center"/>
        <w:rPr>
          <w:rFonts w:hint="eastAsia" w:ascii="仿宋_GB2312" w:hAnsi="仿宋_GB2312" w:eastAsia="仿宋_GB2312" w:cs="仿宋_GB2312"/>
          <w:b w:val="0"/>
          <w:bCs/>
          <w:snapToGrid w:val="0"/>
          <w:kern w:val="0"/>
          <w:sz w:val="28"/>
          <w:szCs w:val="28"/>
          <w:lang w:eastAsia="zh-CN"/>
        </w:rPr>
      </w:pPr>
      <w:r>
        <w:rPr>
          <w:rFonts w:hint="eastAsia" w:ascii="仿宋_GB2312" w:hAnsi="仿宋_GB2312" w:eastAsia="仿宋_GB2312" w:cs="仿宋_GB2312"/>
          <w:b w:val="0"/>
          <w:bCs/>
          <w:snapToGrid w:val="0"/>
          <w:kern w:val="0"/>
          <w:sz w:val="28"/>
          <w:szCs w:val="28"/>
        </w:rPr>
        <w:t>社会统一信用代码：</w:t>
      </w:r>
      <w:r>
        <w:rPr>
          <w:rFonts w:hint="eastAsia" w:ascii="仿宋_GB2312" w:hAnsi="仿宋_GB2312" w:eastAsia="仿宋_GB2312" w:cs="仿宋_GB2312"/>
          <w:b w:val="0"/>
          <w:bCs/>
          <w:snapToGrid w:val="0"/>
          <w:kern w:val="0"/>
          <w:sz w:val="28"/>
          <w:szCs w:val="28"/>
          <w:lang w:eastAsia="zh-CN"/>
        </w:rPr>
        <w:t>【</w:t>
      </w:r>
      <w:r>
        <w:rPr>
          <w:rFonts w:hint="eastAsia" w:ascii="仿宋" w:hAnsi="仿宋" w:eastAsia="仿宋"/>
          <w:b w:val="0"/>
          <w:bCs w:val="0"/>
          <w:sz w:val="28"/>
          <w:szCs w:val="28"/>
        </w:rPr>
        <w:t>91320481569106264P</w:t>
      </w:r>
      <w:r>
        <w:rPr>
          <w:rFonts w:hint="eastAsia" w:ascii="仿宋_GB2312" w:hAnsi="仿宋_GB2312" w:eastAsia="仿宋_GB2312" w:cs="仿宋_GB2312"/>
          <w:b w:val="0"/>
          <w:bCs/>
          <w:snapToGrid w:val="0"/>
          <w:kern w:val="0"/>
          <w:sz w:val="28"/>
          <w:szCs w:val="28"/>
          <w:lang w:eastAsia="zh-CN"/>
        </w:rPr>
        <w:t>】</w:t>
      </w:r>
    </w:p>
    <w:p>
      <w:pPr>
        <w:spacing w:line="360" w:lineRule="auto"/>
        <w:jc w:val="center"/>
        <w:rPr>
          <w:rFonts w:hint="eastAsia" w:ascii="仿宋_GB2312" w:hAnsi="仿宋_GB2312" w:eastAsia="仿宋_GB2312" w:cs="仿宋_GB2312"/>
          <w:b w:val="0"/>
          <w:bCs/>
          <w:snapToGrid w:val="0"/>
          <w:kern w:val="0"/>
          <w:sz w:val="28"/>
          <w:szCs w:val="28"/>
          <w:lang w:eastAsia="zh-CN"/>
        </w:rPr>
      </w:pPr>
      <w:r>
        <w:rPr>
          <w:rFonts w:hint="eastAsia" w:ascii="仿宋_GB2312" w:hAnsi="仿宋_GB2312" w:eastAsia="仿宋_GB2312" w:cs="仿宋_GB2312"/>
          <w:b w:val="0"/>
          <w:bCs/>
          <w:snapToGrid w:val="0"/>
          <w:kern w:val="0"/>
          <w:sz w:val="28"/>
          <w:szCs w:val="28"/>
        </w:rPr>
        <w:t>签订日期：</w:t>
      </w:r>
      <w:r>
        <w:rPr>
          <w:rFonts w:hint="eastAsia" w:ascii="仿宋_GB2312" w:hAnsi="仿宋_GB2312" w:eastAsia="仿宋_GB2312" w:cs="仿宋_GB2312"/>
          <w:b w:val="0"/>
          <w:bCs/>
          <w:snapToGrid w:val="0"/>
          <w:kern w:val="0"/>
          <w:sz w:val="28"/>
          <w:szCs w:val="28"/>
          <w:lang w:eastAsia="zh-CN"/>
        </w:rPr>
        <w:t>【</w:t>
      </w:r>
      <w:r>
        <w:rPr>
          <w:rFonts w:hint="eastAsia" w:ascii="仿宋_GB2312" w:hAnsi="仿宋_GB2312" w:eastAsia="仿宋_GB2312" w:cs="仿宋_GB2312"/>
          <w:b w:val="0"/>
          <w:bCs/>
          <w:snapToGrid w:val="0"/>
          <w:kern w:val="0"/>
          <w:sz w:val="28"/>
          <w:szCs w:val="28"/>
          <w:lang w:val="en-US" w:eastAsia="zh-CN"/>
        </w:rPr>
        <w:t>2026年1月</w:t>
      </w:r>
      <w:r>
        <w:rPr>
          <w:rFonts w:hint="eastAsia" w:ascii="仿宋_GB2312" w:hAnsi="仿宋_GB2312" w:eastAsia="仿宋_GB2312" w:cs="仿宋_GB2312"/>
          <w:b w:val="0"/>
          <w:bCs/>
          <w:snapToGrid w:val="0"/>
          <w:kern w:val="0"/>
          <w:sz w:val="28"/>
          <w:szCs w:val="28"/>
          <w:lang w:eastAsia="zh-CN"/>
        </w:rPr>
        <w:t>】</w:t>
      </w:r>
    </w:p>
    <w:permEnd w:id="2"/>
    <w:p>
      <w:pPr>
        <w:autoSpaceDE w:val="0"/>
        <w:autoSpaceDN w:val="0"/>
        <w:adjustRightInd w:val="0"/>
        <w:spacing w:line="360" w:lineRule="auto"/>
        <w:jc w:val="center"/>
        <w:rPr>
          <w:rFonts w:hint="eastAsia" w:ascii="方正公文小标宋" w:hAnsi="方正公文小标宋" w:eastAsia="方正公文小标宋" w:cs="方正公文小标宋"/>
          <w:b w:val="0"/>
          <w:bCs/>
          <w:kern w:val="0"/>
          <w:sz w:val="44"/>
          <w:szCs w:val="44"/>
        </w:rPr>
      </w:pPr>
    </w:p>
    <w:p>
      <w:pPr>
        <w:autoSpaceDE w:val="0"/>
        <w:autoSpaceDN w:val="0"/>
        <w:adjustRightInd w:val="0"/>
        <w:spacing w:line="360" w:lineRule="auto"/>
        <w:jc w:val="center"/>
        <w:rPr>
          <w:rFonts w:hint="eastAsia" w:ascii="方正公文小标宋" w:hAnsi="方正公文小标宋" w:eastAsia="方正公文小标宋" w:cs="方正公文小标宋"/>
          <w:b w:val="0"/>
          <w:bCs/>
          <w:kern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大标宋简体" w:hAnsi="方正大标宋简体" w:eastAsia="方正大标宋简体" w:cs="方正大标宋简体"/>
          <w:b w:val="0"/>
          <w:bCs w:val="0"/>
          <w:kern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大标宋简体" w:hAnsi="方正大标宋简体" w:eastAsia="方正大标宋简体" w:cs="方正大标宋简体"/>
          <w:b w:val="0"/>
          <w:bCs w:val="0"/>
          <w:kern w:val="0"/>
          <w:sz w:val="44"/>
          <w:szCs w:val="44"/>
          <w:lang w:val="en-US" w:eastAsia="zh-CN"/>
        </w:rPr>
      </w:pPr>
      <w:permStart w:id="3" w:edGrp="everyone"/>
      <w:r>
        <w:rPr>
          <w:rFonts w:hint="eastAsia" w:ascii="方正大标宋简体" w:hAnsi="方正大标宋简体" w:eastAsia="方正大标宋简体" w:cs="方正大标宋简体"/>
          <w:b w:val="0"/>
          <w:bCs w:val="0"/>
          <w:kern w:val="0"/>
          <w:sz w:val="44"/>
          <w:szCs w:val="44"/>
        </w:rPr>
        <w:t>机械（</w:t>
      </w:r>
      <w:r>
        <w:rPr>
          <w:rFonts w:hint="eastAsia" w:ascii="方正大标宋简体" w:hAnsi="方正大标宋简体" w:eastAsia="方正大标宋简体" w:cs="方正大标宋简体"/>
          <w:b w:val="0"/>
          <w:bCs w:val="0"/>
          <w:kern w:val="0"/>
          <w:sz w:val="44"/>
          <w:szCs w:val="44"/>
          <w:lang w:eastAsia="zh-CN"/>
        </w:rPr>
        <w:t>设备</w:t>
      </w:r>
      <w:r>
        <w:rPr>
          <w:rFonts w:hint="eastAsia" w:ascii="方正大标宋简体" w:hAnsi="方正大标宋简体" w:eastAsia="方正大标宋简体" w:cs="方正大标宋简体"/>
          <w:b w:val="0"/>
          <w:bCs w:val="0"/>
          <w:kern w:val="0"/>
          <w:sz w:val="44"/>
          <w:szCs w:val="44"/>
        </w:rPr>
        <w:t>）租赁合</w:t>
      </w:r>
      <w:r>
        <w:rPr>
          <w:rFonts w:hint="eastAsia" w:ascii="方正大标宋简体" w:hAnsi="方正大标宋简体" w:eastAsia="方正大标宋简体" w:cs="方正大标宋简体"/>
          <w:b w:val="0"/>
          <w:bCs w:val="0"/>
          <w:kern w:val="0"/>
          <w:sz w:val="44"/>
          <w:szCs w:val="44"/>
          <w:lang w:val="en-US" w:eastAsia="zh-CN"/>
        </w:rPr>
        <w:t>同</w:t>
      </w:r>
      <w:permEnd w:id="3"/>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w:t>
      </w:r>
      <w:permStart w:id="4" w:edGrp="everyone"/>
      <w:r>
        <w:rPr>
          <w:rFonts w:hint="eastAsia" w:ascii="仿宋_GB2312" w:hAnsi="仿宋_GB2312" w:eastAsia="仿宋_GB2312" w:cs="仿宋_GB2312"/>
          <w:sz w:val="28"/>
          <w:szCs w:val="28"/>
          <w:lang w:val="en-US" w:eastAsia="zh-CN"/>
        </w:rPr>
        <w:t>【溧阳市周之晓机械租赁服务部】</w:t>
      </w:r>
    </w:p>
    <w:permEnd w:id="4"/>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w:t>
      </w:r>
      <w:permStart w:id="5" w:edGrp="everyone"/>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b w:val="0"/>
          <w:bCs/>
          <w:snapToGrid w:val="0"/>
          <w:kern w:val="0"/>
          <w:sz w:val="28"/>
          <w:szCs w:val="28"/>
          <w:lang w:val="en-US" w:eastAsia="zh-CN"/>
        </w:rPr>
        <w:t>溧阳水务市政工程有限公司</w:t>
      </w:r>
      <w:r>
        <w:rPr>
          <w:rFonts w:hint="eastAsia" w:ascii="仿宋_GB2312" w:hAnsi="仿宋_GB2312" w:eastAsia="仿宋_GB2312" w:cs="仿宋_GB2312"/>
          <w:sz w:val="28"/>
          <w:szCs w:val="28"/>
          <w:lang w:val="en-US" w:eastAsia="zh-CN"/>
        </w:rPr>
        <w:t>】</w:t>
      </w:r>
      <w:permEnd w:id="5"/>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sz w:val="24"/>
          <w:szCs w:val="24"/>
        </w:rPr>
      </w:pPr>
      <w:r>
        <w:rPr>
          <w:rFonts w:hint="eastAsia" w:ascii="仿宋_GB2312" w:hAnsi="仿宋_GB2312" w:eastAsia="仿宋_GB2312" w:cs="仿宋_GB2312"/>
          <w:sz w:val="28"/>
          <w:szCs w:val="28"/>
          <w:lang w:val="zh-CN"/>
        </w:rPr>
        <w:t>甲、乙双方根据《中华人民共和国民法典》等相关法律规定，按照平等互利的原则，经双方友好协商，就乙方向甲方承租机械事宜，达成协议如下：</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kern w:val="2"/>
          <w:sz w:val="28"/>
          <w:szCs w:val="28"/>
          <w:lang w:val="en-US" w:eastAsia="zh-CN" w:bidi="ar-SA"/>
        </w:rPr>
        <w:t>一、</w:t>
      </w:r>
      <w:r>
        <w:rPr>
          <w:rFonts w:hint="eastAsia" w:ascii="黑体" w:hAnsi="黑体" w:eastAsia="黑体" w:cs="黑体"/>
          <w:b w:val="0"/>
          <w:bCs w:val="0"/>
          <w:sz w:val="28"/>
          <w:szCs w:val="28"/>
        </w:rPr>
        <w:t>工程</w:t>
      </w:r>
      <w:r>
        <w:rPr>
          <w:rFonts w:hint="eastAsia" w:ascii="黑体" w:hAnsi="黑体" w:eastAsia="黑体" w:cs="黑体"/>
          <w:b w:val="0"/>
          <w:bCs w:val="0"/>
          <w:sz w:val="28"/>
          <w:szCs w:val="28"/>
          <w:lang w:val="en-US" w:eastAsia="zh-CN"/>
        </w:rPr>
        <w:t>概况</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b w:val="0"/>
          <w:bCs w:val="0"/>
          <w:sz w:val="28"/>
          <w:szCs w:val="28"/>
          <w:lang w:val="en-US" w:eastAsia="zh-CN"/>
        </w:rPr>
      </w:pPr>
      <w:permStart w:id="6" w:edGrp="everyone"/>
      <w:r>
        <w:rPr>
          <w:rFonts w:hint="eastAsia" w:ascii="仿宋_GB2312" w:hAnsi="仿宋_GB2312" w:eastAsia="仿宋_GB2312" w:cs="仿宋_GB2312"/>
          <w:b w:val="0"/>
          <w:bCs w:val="0"/>
          <w:kern w:val="2"/>
          <w:sz w:val="28"/>
          <w:szCs w:val="28"/>
          <w:lang w:val="en-US" w:eastAsia="zh-CN" w:bidi="ar-SA"/>
        </w:rPr>
        <w:t>1.</w:t>
      </w:r>
      <w:r>
        <w:rPr>
          <w:rFonts w:hint="eastAsia" w:ascii="仿宋_GB2312" w:hAnsi="仿宋_GB2312" w:eastAsia="仿宋_GB2312" w:cs="仿宋_GB2312"/>
          <w:b w:val="0"/>
          <w:bCs w:val="0"/>
          <w:sz w:val="28"/>
          <w:szCs w:val="28"/>
          <w:lang w:val="en-US" w:eastAsia="zh-CN"/>
        </w:rPr>
        <w:t>工程名称：【2026年度机械（设备）租赁合同】</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kern w:val="2"/>
          <w:sz w:val="28"/>
          <w:szCs w:val="28"/>
          <w:lang w:val="en-US" w:eastAsia="zh-CN" w:bidi="ar-SA"/>
        </w:rPr>
        <w:t>2.</w:t>
      </w:r>
      <w:r>
        <w:rPr>
          <w:rFonts w:hint="eastAsia" w:ascii="仿宋_GB2312" w:hAnsi="仿宋_GB2312" w:eastAsia="仿宋_GB2312" w:cs="仿宋_GB2312"/>
          <w:b w:val="0"/>
          <w:bCs w:val="0"/>
          <w:sz w:val="28"/>
          <w:szCs w:val="28"/>
        </w:rPr>
        <w:t>工程地点：【</w:t>
      </w:r>
      <w:r>
        <w:rPr>
          <w:rFonts w:hint="eastAsia" w:ascii="仿宋_GB2312" w:hAnsi="仿宋_GB2312" w:eastAsia="仿宋_GB2312" w:cs="仿宋_GB2312"/>
          <w:b w:val="0"/>
          <w:bCs w:val="0"/>
          <w:sz w:val="28"/>
          <w:szCs w:val="28"/>
          <w:lang w:eastAsia="zh-CN"/>
        </w:rPr>
        <w:t>溧阳市区域</w:t>
      </w:r>
      <w:r>
        <w:rPr>
          <w:rFonts w:hint="eastAsia" w:ascii="仿宋_GB2312" w:hAnsi="仿宋_GB2312" w:eastAsia="仿宋_GB2312" w:cs="仿宋_GB2312"/>
          <w:b w:val="0"/>
          <w:bCs w:val="0"/>
          <w:sz w:val="28"/>
          <w:szCs w:val="28"/>
        </w:rPr>
        <w:t>】</w:t>
      </w:r>
      <w:permEnd w:id="6"/>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sz w:val="28"/>
          <w:szCs w:val="28"/>
        </w:rPr>
        <w:t xml:space="preserve">                 </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二、关于租赁机械的具体约定：</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highlight w:val="yellow"/>
        </w:rPr>
      </w:pPr>
      <w:permStart w:id="7" w:edGrp="everyone"/>
    </w:p>
    <w:tbl>
      <w:tblPr>
        <w:tblStyle w:val="8"/>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3285"/>
        <w:gridCol w:w="3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9" w:type="dxa"/>
            <w:noWrap w:val="0"/>
            <w:vAlign w:val="center"/>
          </w:tcPr>
          <w:p>
            <w:pPr>
              <w:spacing w:line="480" w:lineRule="auto"/>
              <w:jc w:val="center"/>
              <w:rPr>
                <w:rFonts w:hint="eastAsia"/>
                <w:b/>
                <w:sz w:val="24"/>
              </w:rPr>
            </w:pPr>
            <w:r>
              <w:rPr>
                <w:rFonts w:hint="eastAsia"/>
                <w:b/>
                <w:sz w:val="24"/>
              </w:rPr>
              <w:t>机  型</w:t>
            </w:r>
          </w:p>
        </w:tc>
        <w:tc>
          <w:tcPr>
            <w:tcW w:w="3285" w:type="dxa"/>
            <w:noWrap w:val="0"/>
            <w:vAlign w:val="center"/>
          </w:tcPr>
          <w:p>
            <w:pPr>
              <w:spacing w:line="480" w:lineRule="auto"/>
              <w:jc w:val="center"/>
              <w:rPr>
                <w:rFonts w:hint="eastAsia"/>
                <w:b/>
                <w:sz w:val="24"/>
              </w:rPr>
            </w:pPr>
            <w:r>
              <w:rPr>
                <w:rFonts w:hint="eastAsia"/>
                <w:b/>
                <w:sz w:val="24"/>
              </w:rPr>
              <w:t>价 格（含税）</w:t>
            </w:r>
          </w:p>
        </w:tc>
        <w:tc>
          <w:tcPr>
            <w:tcW w:w="3280" w:type="dxa"/>
            <w:noWrap w:val="0"/>
            <w:vAlign w:val="center"/>
          </w:tcPr>
          <w:p>
            <w:pPr>
              <w:spacing w:line="480" w:lineRule="auto"/>
              <w:jc w:val="center"/>
              <w:rPr>
                <w:rFonts w:hint="eastAsia"/>
                <w:b/>
                <w:sz w:val="24"/>
              </w:rPr>
            </w:pPr>
            <w:r>
              <w:rPr>
                <w:rFonts w:hint="eastAsia"/>
                <w:b/>
                <w:sz w:val="24"/>
              </w:rPr>
              <w:t>进退场费用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419" w:type="dxa"/>
            <w:noWrap w:val="0"/>
            <w:vAlign w:val="center"/>
          </w:tcPr>
          <w:p>
            <w:pPr>
              <w:spacing w:line="360" w:lineRule="auto"/>
              <w:jc w:val="center"/>
              <w:rPr>
                <w:rFonts w:hint="eastAsia"/>
                <w:sz w:val="24"/>
              </w:rPr>
            </w:pPr>
            <w:r>
              <w:rPr>
                <w:rFonts w:hint="eastAsia"/>
                <w:sz w:val="24"/>
              </w:rPr>
              <w:t>大挖机</w:t>
            </w:r>
          </w:p>
        </w:tc>
        <w:tc>
          <w:tcPr>
            <w:tcW w:w="3285" w:type="dxa"/>
            <w:noWrap w:val="0"/>
            <w:vAlign w:val="center"/>
          </w:tcPr>
          <w:p>
            <w:pPr>
              <w:spacing w:line="360" w:lineRule="auto"/>
              <w:jc w:val="center"/>
              <w:rPr>
                <w:rFonts w:hint="eastAsia"/>
                <w:sz w:val="24"/>
              </w:rPr>
            </w:pPr>
            <w:r>
              <w:rPr>
                <w:rFonts w:hint="eastAsia"/>
                <w:sz w:val="24"/>
                <w:u w:val="single"/>
                <w:lang w:val="en-US" w:eastAsia="zh-CN"/>
              </w:rPr>
              <w:t xml:space="preserve"> 1750 </w:t>
            </w:r>
            <w:r>
              <w:rPr>
                <w:rFonts w:hint="eastAsia"/>
                <w:sz w:val="24"/>
              </w:rPr>
              <w:t>元/台班（含油）</w:t>
            </w:r>
          </w:p>
          <w:p>
            <w:pPr>
              <w:spacing w:line="360" w:lineRule="auto"/>
              <w:jc w:val="center"/>
              <w:rPr>
                <w:rFonts w:hint="eastAsia"/>
                <w:sz w:val="24"/>
              </w:rPr>
            </w:pPr>
            <w:r>
              <w:rPr>
                <w:rFonts w:hint="eastAsia"/>
                <w:sz w:val="24"/>
              </w:rPr>
              <w:t>停滞台班640元/台班</w:t>
            </w:r>
          </w:p>
        </w:tc>
        <w:tc>
          <w:tcPr>
            <w:tcW w:w="3280" w:type="dxa"/>
            <w:noWrap w:val="0"/>
            <w:vAlign w:val="center"/>
          </w:tcPr>
          <w:p>
            <w:pPr>
              <w:spacing w:line="360" w:lineRule="auto"/>
              <w:jc w:val="center"/>
              <w:rPr>
                <w:rFonts w:hint="eastAsia"/>
                <w:sz w:val="24"/>
              </w:rPr>
            </w:pPr>
            <w:r>
              <w:rPr>
                <w:rFonts w:hint="eastAsia"/>
                <w:sz w:val="24"/>
              </w:rPr>
              <w:t>除抢修外</w:t>
            </w:r>
            <w:r>
              <w:rPr>
                <w:rFonts w:hint="eastAsia"/>
                <w:sz w:val="24"/>
                <w:lang w:eastAsia="zh-CN"/>
              </w:rPr>
              <w:t>乙</w:t>
            </w:r>
            <w:r>
              <w:rPr>
                <w:rFonts w:hint="eastAsia"/>
                <w:sz w:val="24"/>
              </w:rPr>
              <w:t>方只承担进场费，抢修进退场费均由</w:t>
            </w:r>
            <w:r>
              <w:rPr>
                <w:rFonts w:hint="eastAsia"/>
                <w:sz w:val="24"/>
                <w:lang w:eastAsia="zh-CN"/>
              </w:rPr>
              <w:t>乙</w:t>
            </w:r>
            <w:r>
              <w:rPr>
                <w:rFonts w:hint="eastAsia"/>
                <w:sz w:val="24"/>
              </w:rPr>
              <w:t>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419" w:type="dxa"/>
            <w:noWrap w:val="0"/>
            <w:vAlign w:val="center"/>
          </w:tcPr>
          <w:p>
            <w:pPr>
              <w:spacing w:line="360" w:lineRule="auto"/>
              <w:jc w:val="center"/>
              <w:rPr>
                <w:rFonts w:hint="eastAsia"/>
                <w:sz w:val="24"/>
              </w:rPr>
            </w:pPr>
            <w:r>
              <w:rPr>
                <w:rFonts w:hint="eastAsia"/>
                <w:sz w:val="24"/>
              </w:rPr>
              <w:t>中挖机</w:t>
            </w:r>
          </w:p>
        </w:tc>
        <w:tc>
          <w:tcPr>
            <w:tcW w:w="3285" w:type="dxa"/>
            <w:noWrap w:val="0"/>
            <w:vAlign w:val="center"/>
          </w:tcPr>
          <w:p>
            <w:pPr>
              <w:spacing w:line="360" w:lineRule="auto"/>
              <w:jc w:val="center"/>
              <w:rPr>
                <w:rFonts w:hint="eastAsia"/>
                <w:sz w:val="24"/>
              </w:rPr>
            </w:pPr>
            <w:r>
              <w:rPr>
                <w:rFonts w:hint="eastAsia"/>
                <w:sz w:val="24"/>
                <w:u w:val="single"/>
                <w:lang w:val="en-US" w:eastAsia="zh-CN"/>
              </w:rPr>
              <w:t xml:space="preserve"> 1300 </w:t>
            </w:r>
            <w:r>
              <w:rPr>
                <w:rFonts w:hint="eastAsia"/>
                <w:sz w:val="24"/>
              </w:rPr>
              <w:t>元/台班（含油）</w:t>
            </w:r>
          </w:p>
          <w:p>
            <w:pPr>
              <w:spacing w:line="360" w:lineRule="auto"/>
              <w:jc w:val="center"/>
              <w:rPr>
                <w:rFonts w:hint="eastAsia"/>
                <w:sz w:val="24"/>
              </w:rPr>
            </w:pPr>
            <w:r>
              <w:rPr>
                <w:rFonts w:hint="eastAsia"/>
                <w:sz w:val="24"/>
              </w:rPr>
              <w:t>停滞台班60元/小时</w:t>
            </w:r>
          </w:p>
        </w:tc>
        <w:tc>
          <w:tcPr>
            <w:tcW w:w="3280" w:type="dxa"/>
            <w:noWrap w:val="0"/>
            <w:vAlign w:val="center"/>
          </w:tcPr>
          <w:p>
            <w:pPr>
              <w:spacing w:line="360" w:lineRule="auto"/>
              <w:jc w:val="center"/>
              <w:rPr>
                <w:rFonts w:hint="eastAsia"/>
                <w:sz w:val="24"/>
              </w:rPr>
            </w:pPr>
            <w:r>
              <w:rPr>
                <w:rFonts w:hint="eastAsia"/>
                <w:sz w:val="24"/>
              </w:rPr>
              <w:t>除抢修外</w:t>
            </w:r>
            <w:r>
              <w:rPr>
                <w:rFonts w:hint="eastAsia"/>
                <w:sz w:val="24"/>
                <w:lang w:eastAsia="zh-CN"/>
              </w:rPr>
              <w:t>乙</w:t>
            </w:r>
            <w:r>
              <w:rPr>
                <w:rFonts w:hint="eastAsia"/>
                <w:sz w:val="24"/>
              </w:rPr>
              <w:t>方只承担进场费，抢修进退场费均由</w:t>
            </w:r>
            <w:r>
              <w:rPr>
                <w:rFonts w:hint="eastAsia"/>
                <w:sz w:val="24"/>
                <w:lang w:eastAsia="zh-CN"/>
              </w:rPr>
              <w:t>乙</w:t>
            </w:r>
            <w:r>
              <w:rPr>
                <w:rFonts w:hint="eastAsia"/>
                <w:sz w:val="24"/>
              </w:rPr>
              <w:t>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419" w:type="dxa"/>
            <w:noWrap w:val="0"/>
            <w:vAlign w:val="center"/>
          </w:tcPr>
          <w:p>
            <w:pPr>
              <w:spacing w:line="360" w:lineRule="auto"/>
              <w:jc w:val="center"/>
              <w:rPr>
                <w:rFonts w:hint="eastAsia"/>
                <w:sz w:val="24"/>
              </w:rPr>
            </w:pPr>
            <w:r>
              <w:rPr>
                <w:rFonts w:hint="eastAsia"/>
                <w:sz w:val="24"/>
              </w:rPr>
              <w:t>小挖机</w:t>
            </w:r>
          </w:p>
        </w:tc>
        <w:tc>
          <w:tcPr>
            <w:tcW w:w="3285" w:type="dxa"/>
            <w:noWrap w:val="0"/>
            <w:vAlign w:val="center"/>
          </w:tcPr>
          <w:p>
            <w:pPr>
              <w:spacing w:line="360" w:lineRule="auto"/>
              <w:jc w:val="center"/>
              <w:rPr>
                <w:rFonts w:hint="eastAsia"/>
                <w:sz w:val="24"/>
              </w:rPr>
            </w:pPr>
            <w:r>
              <w:rPr>
                <w:rFonts w:hint="eastAsia"/>
                <w:sz w:val="24"/>
                <w:u w:val="single"/>
                <w:lang w:val="en-US" w:eastAsia="zh-CN"/>
              </w:rPr>
              <w:t xml:space="preserve"> 1050 </w:t>
            </w:r>
            <w:r>
              <w:rPr>
                <w:rFonts w:hint="eastAsia"/>
                <w:sz w:val="24"/>
              </w:rPr>
              <w:t>元/台班（含油）</w:t>
            </w:r>
          </w:p>
          <w:p>
            <w:pPr>
              <w:spacing w:line="360" w:lineRule="auto"/>
              <w:jc w:val="center"/>
              <w:rPr>
                <w:rFonts w:hint="eastAsia"/>
                <w:sz w:val="24"/>
              </w:rPr>
            </w:pPr>
            <w:r>
              <w:rPr>
                <w:rFonts w:hint="eastAsia"/>
                <w:sz w:val="24"/>
              </w:rPr>
              <w:t>停滞台班400元/台班</w:t>
            </w:r>
          </w:p>
        </w:tc>
        <w:tc>
          <w:tcPr>
            <w:tcW w:w="3280" w:type="dxa"/>
            <w:noWrap w:val="0"/>
            <w:vAlign w:val="center"/>
          </w:tcPr>
          <w:p>
            <w:pPr>
              <w:spacing w:line="360" w:lineRule="auto"/>
              <w:jc w:val="center"/>
              <w:rPr>
                <w:rFonts w:hint="eastAsia"/>
                <w:sz w:val="24"/>
              </w:rPr>
            </w:pPr>
            <w:r>
              <w:rPr>
                <w:rFonts w:hint="eastAsia"/>
                <w:sz w:val="24"/>
              </w:rPr>
              <w:t>除抢修外</w:t>
            </w:r>
            <w:r>
              <w:rPr>
                <w:rFonts w:hint="eastAsia"/>
                <w:sz w:val="24"/>
                <w:lang w:eastAsia="zh-CN"/>
              </w:rPr>
              <w:t>乙</w:t>
            </w:r>
            <w:r>
              <w:rPr>
                <w:rFonts w:hint="eastAsia"/>
                <w:sz w:val="24"/>
              </w:rPr>
              <w:t>方只承担进场费，抢修进退场费均由</w:t>
            </w:r>
            <w:r>
              <w:rPr>
                <w:rFonts w:hint="eastAsia"/>
                <w:sz w:val="24"/>
                <w:lang w:eastAsia="zh-CN"/>
              </w:rPr>
              <w:t>乙</w:t>
            </w:r>
            <w:r>
              <w:rPr>
                <w:rFonts w:hint="eastAsia"/>
                <w:sz w:val="24"/>
              </w:rPr>
              <w:t>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419" w:type="dxa"/>
            <w:noWrap w:val="0"/>
            <w:vAlign w:val="center"/>
          </w:tcPr>
          <w:p>
            <w:pPr>
              <w:spacing w:line="360" w:lineRule="auto"/>
              <w:jc w:val="center"/>
              <w:rPr>
                <w:rFonts w:hint="eastAsia"/>
                <w:sz w:val="24"/>
              </w:rPr>
            </w:pPr>
            <w:r>
              <w:rPr>
                <w:rFonts w:hint="eastAsia"/>
                <w:sz w:val="24"/>
              </w:rPr>
              <w:t>大轮胎式镐头机</w:t>
            </w:r>
          </w:p>
        </w:tc>
        <w:tc>
          <w:tcPr>
            <w:tcW w:w="3285" w:type="dxa"/>
            <w:noWrap w:val="0"/>
            <w:vAlign w:val="center"/>
          </w:tcPr>
          <w:p>
            <w:pPr>
              <w:spacing w:line="360" w:lineRule="auto"/>
              <w:jc w:val="center"/>
              <w:rPr>
                <w:rFonts w:hint="eastAsia"/>
                <w:sz w:val="24"/>
              </w:rPr>
            </w:pPr>
            <w:r>
              <w:rPr>
                <w:rFonts w:hint="eastAsia"/>
                <w:sz w:val="24"/>
                <w:u w:val="single"/>
                <w:lang w:val="en-US" w:eastAsia="zh-CN"/>
              </w:rPr>
              <w:t xml:space="preserve"> 280 </w:t>
            </w:r>
            <w:r>
              <w:rPr>
                <w:rFonts w:hint="eastAsia"/>
                <w:sz w:val="24"/>
              </w:rPr>
              <w:t>元/小时（含油）</w:t>
            </w:r>
          </w:p>
        </w:tc>
        <w:tc>
          <w:tcPr>
            <w:tcW w:w="3280" w:type="dxa"/>
            <w:noWrap w:val="0"/>
            <w:vAlign w:val="center"/>
          </w:tcPr>
          <w:p>
            <w:pPr>
              <w:spacing w:line="360" w:lineRule="auto"/>
              <w:jc w:val="center"/>
              <w:rPr>
                <w:rFonts w:hint="eastAsia"/>
                <w:sz w:val="24"/>
              </w:rPr>
            </w:pPr>
            <w:r>
              <w:rPr>
                <w:rFonts w:hint="eastAsia"/>
                <w:sz w:val="24"/>
              </w:rPr>
              <w:t>不足三小时按三小时计，超过三小时按实际小时数计。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19" w:type="dxa"/>
            <w:noWrap w:val="0"/>
            <w:vAlign w:val="center"/>
          </w:tcPr>
          <w:p>
            <w:pPr>
              <w:spacing w:line="360" w:lineRule="auto"/>
              <w:jc w:val="center"/>
              <w:rPr>
                <w:rFonts w:hint="eastAsia"/>
                <w:sz w:val="24"/>
              </w:rPr>
            </w:pPr>
            <w:r>
              <w:rPr>
                <w:rFonts w:hint="eastAsia"/>
                <w:sz w:val="24"/>
              </w:rPr>
              <w:t>中轮胎式镐头机</w:t>
            </w:r>
          </w:p>
        </w:tc>
        <w:tc>
          <w:tcPr>
            <w:tcW w:w="3285" w:type="dxa"/>
            <w:noWrap w:val="0"/>
            <w:vAlign w:val="center"/>
          </w:tcPr>
          <w:p>
            <w:pPr>
              <w:spacing w:line="360" w:lineRule="auto"/>
              <w:jc w:val="center"/>
              <w:rPr>
                <w:rFonts w:hint="eastAsia"/>
                <w:sz w:val="24"/>
              </w:rPr>
            </w:pPr>
            <w:r>
              <w:rPr>
                <w:rFonts w:hint="eastAsia"/>
                <w:sz w:val="24"/>
                <w:lang w:val="en-US" w:eastAsia="zh-CN"/>
              </w:rPr>
              <w:t xml:space="preserve"> </w:t>
            </w:r>
            <w:r>
              <w:rPr>
                <w:rFonts w:hint="eastAsia"/>
                <w:sz w:val="24"/>
                <w:u w:val="single"/>
                <w:lang w:val="en-US" w:eastAsia="zh-CN"/>
              </w:rPr>
              <w:t xml:space="preserve"> 260 </w:t>
            </w:r>
            <w:r>
              <w:rPr>
                <w:rFonts w:hint="eastAsia"/>
                <w:sz w:val="24"/>
              </w:rPr>
              <w:t>元/小时（含油）</w:t>
            </w:r>
          </w:p>
        </w:tc>
        <w:tc>
          <w:tcPr>
            <w:tcW w:w="3280" w:type="dxa"/>
            <w:noWrap w:val="0"/>
            <w:vAlign w:val="center"/>
          </w:tcPr>
          <w:p>
            <w:pPr>
              <w:spacing w:line="360" w:lineRule="auto"/>
              <w:jc w:val="center"/>
              <w:rPr>
                <w:rFonts w:hint="eastAsia"/>
                <w:sz w:val="24"/>
              </w:rPr>
            </w:pPr>
            <w:r>
              <w:rPr>
                <w:rFonts w:hint="eastAsia"/>
                <w:sz w:val="24"/>
              </w:rPr>
              <w:t>不足三小时按三小时计，超过三小时按实际小时数计。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19" w:type="dxa"/>
            <w:noWrap w:val="0"/>
            <w:vAlign w:val="center"/>
          </w:tcPr>
          <w:p>
            <w:pPr>
              <w:spacing w:line="360" w:lineRule="auto"/>
              <w:jc w:val="center"/>
              <w:rPr>
                <w:rFonts w:hint="eastAsia"/>
                <w:sz w:val="24"/>
              </w:rPr>
            </w:pPr>
            <w:r>
              <w:rPr>
                <w:rFonts w:hint="eastAsia"/>
                <w:sz w:val="24"/>
              </w:rPr>
              <w:t>小轮胎式镐头机</w:t>
            </w:r>
          </w:p>
        </w:tc>
        <w:tc>
          <w:tcPr>
            <w:tcW w:w="3285" w:type="dxa"/>
            <w:noWrap w:val="0"/>
            <w:vAlign w:val="center"/>
          </w:tcPr>
          <w:p>
            <w:pPr>
              <w:spacing w:line="360" w:lineRule="auto"/>
              <w:jc w:val="center"/>
              <w:rPr>
                <w:rFonts w:hint="eastAsia"/>
                <w:sz w:val="24"/>
              </w:rPr>
            </w:pPr>
            <w:r>
              <w:rPr>
                <w:rFonts w:hint="eastAsia"/>
                <w:sz w:val="24"/>
                <w:lang w:val="en-US" w:eastAsia="zh-CN"/>
              </w:rPr>
              <w:t xml:space="preserve"> </w:t>
            </w:r>
            <w:r>
              <w:rPr>
                <w:rFonts w:hint="eastAsia"/>
                <w:sz w:val="24"/>
                <w:u w:val="single"/>
                <w:lang w:val="en-US" w:eastAsia="zh-CN"/>
              </w:rPr>
              <w:t xml:space="preserve"> 160 </w:t>
            </w:r>
            <w:r>
              <w:rPr>
                <w:rFonts w:hint="eastAsia"/>
                <w:sz w:val="24"/>
              </w:rPr>
              <w:t>元/小时（含油）</w:t>
            </w:r>
          </w:p>
        </w:tc>
        <w:tc>
          <w:tcPr>
            <w:tcW w:w="3280" w:type="dxa"/>
            <w:noWrap w:val="0"/>
            <w:vAlign w:val="center"/>
          </w:tcPr>
          <w:p>
            <w:pPr>
              <w:spacing w:line="360" w:lineRule="auto"/>
              <w:jc w:val="center"/>
              <w:rPr>
                <w:rFonts w:hint="eastAsia"/>
                <w:sz w:val="24"/>
              </w:rPr>
            </w:pPr>
            <w:r>
              <w:rPr>
                <w:rFonts w:hint="eastAsia"/>
                <w:sz w:val="24"/>
              </w:rPr>
              <w:t>不足三小时按三小时计，超过三小时按实际小时数计。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19" w:type="dxa"/>
            <w:noWrap w:val="0"/>
            <w:vAlign w:val="center"/>
          </w:tcPr>
          <w:p>
            <w:pPr>
              <w:spacing w:line="360" w:lineRule="auto"/>
              <w:jc w:val="center"/>
              <w:rPr>
                <w:rFonts w:hint="eastAsia"/>
                <w:sz w:val="24"/>
              </w:rPr>
            </w:pPr>
            <w:r>
              <w:rPr>
                <w:rFonts w:hint="eastAsia"/>
                <w:sz w:val="24"/>
              </w:rPr>
              <w:t>大挖机履带式镐头机</w:t>
            </w:r>
          </w:p>
        </w:tc>
        <w:tc>
          <w:tcPr>
            <w:tcW w:w="3285" w:type="dxa"/>
            <w:noWrap w:val="0"/>
            <w:vAlign w:val="center"/>
          </w:tcPr>
          <w:p>
            <w:pPr>
              <w:spacing w:line="360" w:lineRule="auto"/>
              <w:jc w:val="center"/>
              <w:rPr>
                <w:rFonts w:hint="eastAsia"/>
                <w:sz w:val="24"/>
              </w:rPr>
            </w:pPr>
            <w:r>
              <w:rPr>
                <w:rFonts w:hint="eastAsia"/>
                <w:sz w:val="24"/>
                <w:u w:val="single"/>
                <w:lang w:val="en-US" w:eastAsia="zh-CN"/>
              </w:rPr>
              <w:t xml:space="preserve"> 320 </w:t>
            </w:r>
            <w:r>
              <w:rPr>
                <w:rFonts w:hint="eastAsia"/>
                <w:sz w:val="24"/>
              </w:rPr>
              <w:t>元/小时（含油）</w:t>
            </w:r>
          </w:p>
        </w:tc>
        <w:tc>
          <w:tcPr>
            <w:tcW w:w="3280" w:type="dxa"/>
            <w:noWrap w:val="0"/>
            <w:vAlign w:val="center"/>
          </w:tcPr>
          <w:p>
            <w:pPr>
              <w:spacing w:line="360" w:lineRule="auto"/>
              <w:jc w:val="center"/>
              <w:rPr>
                <w:rFonts w:hint="eastAsia"/>
                <w:sz w:val="24"/>
              </w:rPr>
            </w:pPr>
            <w:r>
              <w:rPr>
                <w:rFonts w:hint="eastAsia"/>
                <w:sz w:val="24"/>
              </w:rPr>
              <w:t>除抢修外</w:t>
            </w:r>
            <w:r>
              <w:rPr>
                <w:rFonts w:hint="eastAsia"/>
                <w:sz w:val="24"/>
                <w:lang w:eastAsia="zh-CN"/>
              </w:rPr>
              <w:t>乙</w:t>
            </w:r>
            <w:r>
              <w:rPr>
                <w:rFonts w:hint="eastAsia"/>
                <w:sz w:val="24"/>
              </w:rPr>
              <w:t>方只承担进场费，抢修进退场费均由</w:t>
            </w:r>
            <w:r>
              <w:rPr>
                <w:rFonts w:hint="eastAsia"/>
                <w:sz w:val="24"/>
                <w:lang w:eastAsia="zh-CN"/>
              </w:rPr>
              <w:t>乙</w:t>
            </w:r>
            <w:r>
              <w:rPr>
                <w:rFonts w:hint="eastAsia"/>
                <w:sz w:val="24"/>
              </w:rPr>
              <w:t>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19" w:type="dxa"/>
            <w:noWrap w:val="0"/>
            <w:vAlign w:val="center"/>
          </w:tcPr>
          <w:p>
            <w:pPr>
              <w:spacing w:line="360" w:lineRule="auto"/>
              <w:jc w:val="center"/>
              <w:rPr>
                <w:rFonts w:hint="eastAsia"/>
                <w:b/>
                <w:sz w:val="24"/>
              </w:rPr>
            </w:pPr>
            <w:r>
              <w:rPr>
                <w:rFonts w:hint="eastAsia"/>
                <w:sz w:val="24"/>
              </w:rPr>
              <w:t>小挖机履带式镐头机</w:t>
            </w:r>
          </w:p>
        </w:tc>
        <w:tc>
          <w:tcPr>
            <w:tcW w:w="3285" w:type="dxa"/>
            <w:noWrap w:val="0"/>
            <w:vAlign w:val="center"/>
          </w:tcPr>
          <w:p>
            <w:pPr>
              <w:spacing w:line="360" w:lineRule="auto"/>
              <w:jc w:val="center"/>
              <w:rPr>
                <w:rFonts w:hint="eastAsia"/>
                <w:b/>
                <w:sz w:val="24"/>
              </w:rPr>
            </w:pPr>
            <w:r>
              <w:rPr>
                <w:rFonts w:hint="eastAsia"/>
                <w:sz w:val="24"/>
                <w:u w:val="single"/>
                <w:lang w:val="en-US" w:eastAsia="zh-CN"/>
              </w:rPr>
              <w:t xml:space="preserve"> 260 </w:t>
            </w:r>
            <w:r>
              <w:rPr>
                <w:rFonts w:hint="eastAsia"/>
                <w:sz w:val="24"/>
              </w:rPr>
              <w:t>元/小时（含油）</w:t>
            </w:r>
          </w:p>
        </w:tc>
        <w:tc>
          <w:tcPr>
            <w:tcW w:w="3280" w:type="dxa"/>
            <w:noWrap w:val="0"/>
            <w:vAlign w:val="center"/>
          </w:tcPr>
          <w:p>
            <w:pPr>
              <w:spacing w:line="360" w:lineRule="auto"/>
              <w:jc w:val="center"/>
              <w:rPr>
                <w:rFonts w:hint="eastAsia"/>
                <w:b/>
                <w:sz w:val="24"/>
              </w:rPr>
            </w:pPr>
            <w:r>
              <w:rPr>
                <w:rFonts w:hint="eastAsia"/>
                <w:sz w:val="24"/>
              </w:rPr>
              <w:t>除抢修外</w:t>
            </w:r>
            <w:r>
              <w:rPr>
                <w:rFonts w:hint="eastAsia"/>
                <w:sz w:val="24"/>
                <w:lang w:eastAsia="zh-CN"/>
              </w:rPr>
              <w:t>乙</w:t>
            </w:r>
            <w:r>
              <w:rPr>
                <w:rFonts w:hint="eastAsia"/>
                <w:sz w:val="24"/>
              </w:rPr>
              <w:t>方只承担进场费，抢修进退场费均由</w:t>
            </w:r>
            <w:r>
              <w:rPr>
                <w:rFonts w:hint="eastAsia"/>
                <w:sz w:val="24"/>
                <w:lang w:eastAsia="zh-CN"/>
              </w:rPr>
              <w:t>乙</w:t>
            </w:r>
            <w:r>
              <w:rPr>
                <w:rFonts w:hint="eastAsia"/>
                <w:sz w:val="24"/>
              </w:rPr>
              <w:t>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19" w:type="dxa"/>
            <w:noWrap w:val="0"/>
            <w:vAlign w:val="center"/>
          </w:tcPr>
          <w:p>
            <w:pPr>
              <w:spacing w:line="360" w:lineRule="auto"/>
              <w:jc w:val="center"/>
              <w:rPr>
                <w:rFonts w:hint="eastAsia"/>
                <w:sz w:val="24"/>
              </w:rPr>
            </w:pPr>
            <w:r>
              <w:rPr>
                <w:rFonts w:hint="eastAsia"/>
                <w:sz w:val="24"/>
              </w:rPr>
              <w:t>柴油空压机</w:t>
            </w:r>
          </w:p>
        </w:tc>
        <w:tc>
          <w:tcPr>
            <w:tcW w:w="3285" w:type="dxa"/>
            <w:noWrap w:val="0"/>
            <w:vAlign w:val="center"/>
          </w:tcPr>
          <w:p>
            <w:pPr>
              <w:spacing w:line="360" w:lineRule="auto"/>
              <w:jc w:val="center"/>
              <w:rPr>
                <w:rFonts w:hint="eastAsia"/>
                <w:sz w:val="24"/>
              </w:rPr>
            </w:pPr>
            <w:r>
              <w:rPr>
                <w:rFonts w:hint="eastAsia"/>
                <w:sz w:val="24"/>
                <w:u w:val="single"/>
                <w:lang w:val="en-US" w:eastAsia="zh-CN"/>
              </w:rPr>
              <w:t xml:space="preserve">  60 </w:t>
            </w:r>
            <w:r>
              <w:rPr>
                <w:rFonts w:hint="eastAsia"/>
                <w:sz w:val="24"/>
              </w:rPr>
              <w:t>元/天（不含油）</w:t>
            </w:r>
          </w:p>
        </w:tc>
        <w:tc>
          <w:tcPr>
            <w:tcW w:w="3280" w:type="dxa"/>
            <w:noWrap w:val="0"/>
            <w:vAlign w:val="center"/>
          </w:tcPr>
          <w:p>
            <w:pPr>
              <w:spacing w:line="360" w:lineRule="auto"/>
              <w:jc w:val="center"/>
              <w:rPr>
                <w:rFonts w:hint="eastAsia" w:eastAsia="宋体"/>
                <w:sz w:val="24"/>
                <w:lang w:val="en-US" w:eastAsia="zh-CN"/>
              </w:rPr>
            </w:pPr>
            <w:r>
              <w:rPr>
                <w:rFonts w:hint="eastAsia"/>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19" w:type="dxa"/>
            <w:noWrap w:val="0"/>
            <w:vAlign w:val="center"/>
          </w:tcPr>
          <w:p>
            <w:pPr>
              <w:spacing w:line="360" w:lineRule="auto"/>
              <w:jc w:val="center"/>
              <w:rPr>
                <w:rFonts w:hint="eastAsia"/>
                <w:sz w:val="24"/>
              </w:rPr>
            </w:pPr>
            <w:r>
              <w:rPr>
                <w:rFonts w:hint="eastAsia"/>
                <w:sz w:val="24"/>
              </w:rPr>
              <w:t>电动空压机</w:t>
            </w:r>
          </w:p>
        </w:tc>
        <w:tc>
          <w:tcPr>
            <w:tcW w:w="3285" w:type="dxa"/>
            <w:noWrap w:val="0"/>
            <w:vAlign w:val="center"/>
          </w:tcPr>
          <w:p>
            <w:pPr>
              <w:spacing w:line="360" w:lineRule="auto"/>
              <w:jc w:val="center"/>
              <w:rPr>
                <w:rFonts w:hint="eastAsia"/>
                <w:sz w:val="24"/>
              </w:rPr>
            </w:pPr>
            <w:r>
              <w:rPr>
                <w:rFonts w:hint="eastAsia"/>
                <w:sz w:val="24"/>
                <w:u w:val="single"/>
                <w:lang w:val="en-US" w:eastAsia="zh-CN"/>
              </w:rPr>
              <w:t xml:space="preserve">  40  </w:t>
            </w:r>
            <w:r>
              <w:rPr>
                <w:rFonts w:hint="eastAsia"/>
                <w:sz w:val="24"/>
              </w:rPr>
              <w:t>元/天</w:t>
            </w:r>
          </w:p>
        </w:tc>
        <w:tc>
          <w:tcPr>
            <w:tcW w:w="3280" w:type="dxa"/>
            <w:noWrap w:val="0"/>
            <w:vAlign w:val="center"/>
          </w:tcPr>
          <w:p>
            <w:pPr>
              <w:spacing w:line="360" w:lineRule="auto"/>
              <w:jc w:val="center"/>
              <w:rPr>
                <w:rFonts w:hint="eastAsia" w:eastAsia="宋体"/>
                <w:sz w:val="24"/>
                <w:lang w:val="en-US" w:eastAsia="zh-CN"/>
              </w:rPr>
            </w:pPr>
            <w:r>
              <w:rPr>
                <w:rFonts w:hint="eastAsia"/>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19" w:type="dxa"/>
            <w:noWrap w:val="0"/>
            <w:vAlign w:val="center"/>
          </w:tcPr>
          <w:p>
            <w:pPr>
              <w:spacing w:line="360" w:lineRule="auto"/>
              <w:jc w:val="center"/>
              <w:rPr>
                <w:rFonts w:hint="eastAsia"/>
                <w:sz w:val="24"/>
              </w:rPr>
            </w:pPr>
            <w:r>
              <w:rPr>
                <w:rFonts w:hint="eastAsia"/>
                <w:sz w:val="24"/>
              </w:rPr>
              <w:t>柴油路面切机</w:t>
            </w:r>
          </w:p>
        </w:tc>
        <w:tc>
          <w:tcPr>
            <w:tcW w:w="3285" w:type="dxa"/>
            <w:noWrap w:val="0"/>
            <w:vAlign w:val="center"/>
          </w:tcPr>
          <w:p>
            <w:pPr>
              <w:spacing w:line="360" w:lineRule="auto"/>
              <w:jc w:val="center"/>
              <w:rPr>
                <w:rFonts w:hint="eastAsia"/>
                <w:sz w:val="24"/>
              </w:rPr>
            </w:pPr>
            <w:r>
              <w:rPr>
                <w:rFonts w:hint="eastAsia"/>
                <w:sz w:val="24"/>
                <w:u w:val="single"/>
                <w:lang w:val="en-US" w:eastAsia="zh-CN"/>
              </w:rPr>
              <w:t xml:space="preserve">  60  </w:t>
            </w:r>
            <w:r>
              <w:rPr>
                <w:rFonts w:hint="eastAsia"/>
                <w:sz w:val="24"/>
              </w:rPr>
              <w:t>元/天（不含油、切割片）</w:t>
            </w:r>
          </w:p>
        </w:tc>
        <w:tc>
          <w:tcPr>
            <w:tcW w:w="3280" w:type="dxa"/>
            <w:noWrap w:val="0"/>
            <w:vAlign w:val="center"/>
          </w:tcPr>
          <w:p>
            <w:pPr>
              <w:spacing w:line="360" w:lineRule="auto"/>
              <w:jc w:val="center"/>
              <w:rPr>
                <w:rFonts w:hint="eastAsia" w:eastAsia="宋体"/>
                <w:sz w:val="24"/>
                <w:lang w:val="en-US" w:eastAsia="zh-CN"/>
              </w:rPr>
            </w:pPr>
            <w:r>
              <w:rPr>
                <w:rFonts w:hint="eastAsia"/>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19" w:type="dxa"/>
            <w:noWrap w:val="0"/>
            <w:vAlign w:val="center"/>
          </w:tcPr>
          <w:p>
            <w:pPr>
              <w:spacing w:line="360" w:lineRule="auto"/>
              <w:jc w:val="center"/>
              <w:rPr>
                <w:rFonts w:hint="eastAsia"/>
                <w:sz w:val="24"/>
              </w:rPr>
            </w:pPr>
            <w:r>
              <w:rPr>
                <w:rFonts w:hint="eastAsia"/>
                <w:sz w:val="24"/>
              </w:rPr>
              <w:t>20KW柴油发电机</w:t>
            </w:r>
          </w:p>
        </w:tc>
        <w:tc>
          <w:tcPr>
            <w:tcW w:w="3285" w:type="dxa"/>
            <w:noWrap w:val="0"/>
            <w:vAlign w:val="center"/>
          </w:tcPr>
          <w:p>
            <w:pPr>
              <w:spacing w:line="360" w:lineRule="auto"/>
              <w:jc w:val="center"/>
              <w:rPr>
                <w:rFonts w:hint="eastAsia"/>
                <w:sz w:val="24"/>
              </w:rPr>
            </w:pPr>
            <w:r>
              <w:rPr>
                <w:rFonts w:hint="eastAsia"/>
                <w:sz w:val="24"/>
                <w:u w:val="single"/>
                <w:lang w:val="en-US" w:eastAsia="zh-CN"/>
              </w:rPr>
              <w:t xml:space="preserve"> 80</w:t>
            </w:r>
            <w:r>
              <w:rPr>
                <w:rFonts w:hint="eastAsia"/>
                <w:sz w:val="24"/>
              </w:rPr>
              <w:t>元/天（不含油）</w:t>
            </w:r>
          </w:p>
        </w:tc>
        <w:tc>
          <w:tcPr>
            <w:tcW w:w="3280" w:type="dxa"/>
            <w:noWrap w:val="0"/>
            <w:vAlign w:val="center"/>
          </w:tcPr>
          <w:p>
            <w:pPr>
              <w:spacing w:line="360" w:lineRule="auto"/>
              <w:jc w:val="center"/>
              <w:rPr>
                <w:rFonts w:hint="eastAsia" w:eastAsia="宋体"/>
                <w:sz w:val="24"/>
                <w:lang w:val="en-US" w:eastAsia="zh-CN"/>
              </w:rPr>
            </w:pPr>
            <w:r>
              <w:rPr>
                <w:rFonts w:hint="eastAsia"/>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19" w:type="dxa"/>
            <w:noWrap w:val="0"/>
            <w:vAlign w:val="center"/>
          </w:tcPr>
          <w:p>
            <w:pPr>
              <w:spacing w:line="360" w:lineRule="auto"/>
              <w:jc w:val="center"/>
              <w:rPr>
                <w:rFonts w:hint="eastAsia"/>
                <w:sz w:val="24"/>
              </w:rPr>
            </w:pPr>
            <w:r>
              <w:rPr>
                <w:rFonts w:hint="eastAsia"/>
                <w:sz w:val="24"/>
              </w:rPr>
              <w:t>30KW柴油发电机</w:t>
            </w:r>
          </w:p>
        </w:tc>
        <w:tc>
          <w:tcPr>
            <w:tcW w:w="3285" w:type="dxa"/>
            <w:noWrap w:val="0"/>
            <w:vAlign w:val="center"/>
          </w:tcPr>
          <w:p>
            <w:pPr>
              <w:spacing w:line="360" w:lineRule="auto"/>
              <w:jc w:val="center"/>
              <w:rPr>
                <w:rFonts w:hint="eastAsia"/>
                <w:sz w:val="24"/>
              </w:rPr>
            </w:pPr>
            <w:r>
              <w:rPr>
                <w:rFonts w:hint="eastAsia"/>
                <w:sz w:val="24"/>
                <w:lang w:val="en-US" w:eastAsia="zh-CN"/>
              </w:rPr>
              <w:t xml:space="preserve"> </w:t>
            </w:r>
            <w:r>
              <w:rPr>
                <w:rFonts w:hint="eastAsia"/>
                <w:sz w:val="24"/>
                <w:u w:val="single"/>
                <w:lang w:val="en-US" w:eastAsia="zh-CN"/>
              </w:rPr>
              <w:t xml:space="preserve"> 80 </w:t>
            </w:r>
            <w:r>
              <w:rPr>
                <w:rFonts w:hint="eastAsia"/>
                <w:sz w:val="24"/>
              </w:rPr>
              <w:t>元/天（不含油）</w:t>
            </w:r>
          </w:p>
        </w:tc>
        <w:tc>
          <w:tcPr>
            <w:tcW w:w="3280" w:type="dxa"/>
            <w:noWrap w:val="0"/>
            <w:vAlign w:val="center"/>
          </w:tcPr>
          <w:p>
            <w:pPr>
              <w:spacing w:line="360" w:lineRule="auto"/>
              <w:jc w:val="center"/>
              <w:rPr>
                <w:rFonts w:hint="eastAsia" w:eastAsia="宋体"/>
                <w:sz w:val="24"/>
                <w:lang w:val="en-US" w:eastAsia="zh-CN"/>
              </w:rPr>
            </w:pPr>
            <w:r>
              <w:rPr>
                <w:rFonts w:hint="eastAsia"/>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419" w:type="dxa"/>
            <w:noWrap w:val="0"/>
            <w:vAlign w:val="center"/>
          </w:tcPr>
          <w:p>
            <w:pPr>
              <w:spacing w:line="360" w:lineRule="auto"/>
              <w:jc w:val="center"/>
              <w:rPr>
                <w:rFonts w:hint="eastAsia"/>
                <w:sz w:val="24"/>
              </w:rPr>
            </w:pPr>
            <w:r>
              <w:rPr>
                <w:rFonts w:hint="eastAsia"/>
                <w:sz w:val="24"/>
              </w:rPr>
              <w:t>50KW柴油发电机</w:t>
            </w:r>
          </w:p>
        </w:tc>
        <w:tc>
          <w:tcPr>
            <w:tcW w:w="3285" w:type="dxa"/>
            <w:noWrap w:val="0"/>
            <w:vAlign w:val="center"/>
          </w:tcPr>
          <w:p>
            <w:pPr>
              <w:spacing w:line="360" w:lineRule="auto"/>
              <w:jc w:val="center"/>
              <w:rPr>
                <w:rFonts w:hint="eastAsia"/>
                <w:sz w:val="24"/>
              </w:rPr>
            </w:pPr>
            <w:r>
              <w:rPr>
                <w:rFonts w:hint="eastAsia"/>
                <w:sz w:val="24"/>
                <w:lang w:val="en-US" w:eastAsia="zh-CN"/>
              </w:rPr>
              <w:t xml:space="preserve"> </w:t>
            </w:r>
            <w:r>
              <w:rPr>
                <w:rFonts w:hint="eastAsia"/>
                <w:sz w:val="24"/>
                <w:u w:val="single"/>
                <w:lang w:val="en-US" w:eastAsia="zh-CN"/>
              </w:rPr>
              <w:t xml:space="preserve"> 150 </w:t>
            </w:r>
            <w:r>
              <w:rPr>
                <w:rFonts w:hint="eastAsia"/>
                <w:sz w:val="24"/>
              </w:rPr>
              <w:t>元/天（不含油）</w:t>
            </w:r>
          </w:p>
        </w:tc>
        <w:tc>
          <w:tcPr>
            <w:tcW w:w="3280" w:type="dxa"/>
            <w:noWrap w:val="0"/>
            <w:vAlign w:val="center"/>
          </w:tcPr>
          <w:p>
            <w:pPr>
              <w:spacing w:line="360" w:lineRule="auto"/>
              <w:jc w:val="center"/>
              <w:rPr>
                <w:rFonts w:hint="eastAsia"/>
                <w:sz w:val="24"/>
              </w:rPr>
            </w:pPr>
            <w:r>
              <w:rPr>
                <w:rFonts w:hint="eastAsia"/>
                <w:sz w:val="24"/>
              </w:rPr>
              <w:t>包月除外</w:t>
            </w:r>
          </w:p>
        </w:tc>
      </w:tr>
    </w:tbl>
    <w:p>
      <w:pPr>
        <w:keepNext w:val="0"/>
        <w:keepLines w:val="0"/>
        <w:pageBreakBefore w:val="0"/>
        <w:kinsoku/>
        <w:wordWrap/>
        <w:overflowPunct/>
        <w:topLinePunct w:val="0"/>
        <w:autoSpaceDE/>
        <w:autoSpaceDN/>
        <w:bidi w:val="0"/>
        <w:adjustRightInd/>
        <w:snapToGrid/>
        <w:spacing w:line="480" w:lineRule="exact"/>
        <w:ind w:leftChars="0" w:firstLine="840" w:firstLineChars="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备注：全年机械费用超过130万元后，机械费用超过部分，小挖机台班费按1000元/台班计算。</w:t>
      </w:r>
    </w:p>
    <w:p>
      <w:pPr>
        <w:keepNext w:val="0"/>
        <w:keepLines w:val="0"/>
        <w:pageBreakBefore w:val="0"/>
        <w:kinsoku/>
        <w:wordWrap/>
        <w:overflowPunct/>
        <w:topLinePunct w:val="0"/>
        <w:autoSpaceDE/>
        <w:autoSpaceDN/>
        <w:bidi w:val="0"/>
        <w:adjustRightInd/>
        <w:snapToGrid/>
        <w:spacing w:line="480" w:lineRule="exact"/>
        <w:ind w:leftChars="0" w:firstLine="840" w:firstLineChars="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进退场费区域划分及费用情况如下：</w:t>
      </w:r>
    </w:p>
    <w:p>
      <w:pPr>
        <w:keepNext w:val="0"/>
        <w:keepLines w:val="0"/>
        <w:pageBreakBefore w:val="0"/>
        <w:kinsoku/>
        <w:wordWrap/>
        <w:overflowPunct/>
        <w:topLinePunct w:val="0"/>
        <w:autoSpaceDE/>
        <w:autoSpaceDN/>
        <w:bidi w:val="0"/>
        <w:adjustRightInd/>
        <w:snapToGrid/>
        <w:spacing w:line="480" w:lineRule="exact"/>
        <w:ind w:leftChars="0" w:firstLine="840" w:firstLineChars="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1、城区范围：东至东环路（东环路以西）、南至104国道（104国道以北）、西至241线（241线以东）、北至239线（239线以南）。城区价格：小中大挖机200。</w:t>
      </w:r>
    </w:p>
    <w:p>
      <w:pPr>
        <w:keepNext w:val="0"/>
        <w:keepLines w:val="0"/>
        <w:pageBreakBefore w:val="0"/>
        <w:kinsoku/>
        <w:wordWrap/>
        <w:overflowPunct/>
        <w:topLinePunct w:val="0"/>
        <w:autoSpaceDE/>
        <w:autoSpaceDN/>
        <w:bidi w:val="0"/>
        <w:adjustRightInd/>
        <w:snapToGrid/>
        <w:spacing w:line="480" w:lineRule="exact"/>
        <w:ind w:leftChars="0" w:firstLine="840" w:firstLineChars="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2、城郊范围：东至埭头（埭头街以西）、南至茶亭（茶亭街以北）、西至南渡中桥（南渡中桥以东）、北至湖边。城郊价格：中小挖机200、大挖机300、自行式破碎机100。</w:t>
      </w:r>
    </w:p>
    <w:p>
      <w:pPr>
        <w:keepNext w:val="0"/>
        <w:keepLines w:val="0"/>
        <w:pageBreakBefore w:val="0"/>
        <w:kinsoku/>
        <w:wordWrap/>
        <w:overflowPunct/>
        <w:topLinePunct w:val="0"/>
        <w:autoSpaceDE/>
        <w:autoSpaceDN/>
        <w:bidi w:val="0"/>
        <w:adjustRightInd/>
        <w:snapToGrid/>
        <w:spacing w:line="480" w:lineRule="exact"/>
        <w:ind w:leftChars="0" w:firstLine="840" w:firstLineChars="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3、远郊范围：东埭头至上黄、南茶亭至天目湖、西南渡以西。远郊价格：中小挖机250、大挖机300、自行式破碎机100。</w:t>
      </w:r>
    </w:p>
    <w:p>
      <w:pPr>
        <w:keepNext w:val="0"/>
        <w:keepLines w:val="0"/>
        <w:pageBreakBefore w:val="0"/>
        <w:kinsoku/>
        <w:wordWrap/>
        <w:overflowPunct/>
        <w:topLinePunct w:val="0"/>
        <w:autoSpaceDE/>
        <w:autoSpaceDN/>
        <w:bidi w:val="0"/>
        <w:adjustRightInd/>
        <w:snapToGrid/>
        <w:spacing w:line="480" w:lineRule="exact"/>
        <w:ind w:leftChars="0" w:firstLine="840" w:firstLineChars="3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除以上费用，</w:t>
      </w:r>
      <w:r>
        <w:rPr>
          <w:rFonts w:hint="eastAsia" w:ascii="仿宋_GB2312" w:hAnsi="仿宋_GB2312" w:eastAsia="仿宋_GB2312" w:cs="仿宋_GB2312"/>
          <w:sz w:val="28"/>
          <w:szCs w:val="28"/>
          <w:highlight w:val="none"/>
          <w:lang w:eastAsia="zh-CN"/>
        </w:rPr>
        <w:t>乙</w:t>
      </w:r>
      <w:r>
        <w:rPr>
          <w:rFonts w:hint="eastAsia" w:ascii="仿宋_GB2312" w:hAnsi="仿宋_GB2312" w:eastAsia="仿宋_GB2312" w:cs="仿宋_GB2312"/>
          <w:sz w:val="28"/>
          <w:szCs w:val="28"/>
          <w:highlight w:val="none"/>
        </w:rPr>
        <w:t>方不再另行支付其它费用。】</w:t>
      </w:r>
    </w:p>
    <w:permEnd w:id="7"/>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三、租赁期限</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总租赁期限【/】天，自甲方机械及操作人员到达工程现场并经乙方验收确认无误后起算，暂自【/】年【/】月【/】日起至【 </w:t>
      </w:r>
      <w:permStart w:id="8" w:edGrp="everyone"/>
      <w:r>
        <w:rPr>
          <w:rFonts w:hint="eastAsia" w:ascii="仿宋_GB2312" w:hAnsi="仿宋_GB2312" w:eastAsia="仿宋_GB2312" w:cs="仿宋_GB2312"/>
          <w:sz w:val="28"/>
          <w:szCs w:val="28"/>
          <w:lang w:val="en-US" w:eastAsia="zh-CN"/>
        </w:rPr>
        <w:t>2026</w:t>
      </w:r>
      <w:permEnd w:id="8"/>
      <w:r>
        <w:rPr>
          <w:rFonts w:hint="eastAsia" w:ascii="仿宋_GB2312" w:hAnsi="仿宋_GB2312" w:eastAsia="仿宋_GB2312" w:cs="仿宋_GB2312"/>
          <w:sz w:val="28"/>
          <w:szCs w:val="28"/>
          <w:lang w:val="en-US" w:eastAsia="zh-CN"/>
        </w:rPr>
        <w:t xml:space="preserve"> 】年【</w:t>
      </w:r>
      <w:permStart w:id="9" w:edGrp="everyone"/>
      <w:r>
        <w:rPr>
          <w:rFonts w:hint="eastAsia" w:ascii="仿宋_GB2312" w:hAnsi="仿宋_GB2312" w:eastAsia="仿宋_GB2312" w:cs="仿宋_GB2312"/>
          <w:sz w:val="28"/>
          <w:szCs w:val="28"/>
          <w:lang w:val="en-US" w:eastAsia="zh-CN"/>
        </w:rPr>
        <w:t>12</w:t>
      </w:r>
      <w:permEnd w:id="9"/>
      <w:r>
        <w:rPr>
          <w:rFonts w:hint="eastAsia" w:ascii="仿宋_GB2312" w:hAnsi="仿宋_GB2312" w:eastAsia="仿宋_GB2312" w:cs="仿宋_GB2312"/>
          <w:sz w:val="28"/>
          <w:szCs w:val="28"/>
          <w:lang w:val="en-US" w:eastAsia="zh-CN"/>
        </w:rPr>
        <w:t>】月【</w:t>
      </w:r>
      <w:permStart w:id="10" w:edGrp="everyone"/>
      <w:r>
        <w:rPr>
          <w:rFonts w:hint="eastAsia" w:ascii="仿宋_GB2312" w:hAnsi="仿宋_GB2312" w:eastAsia="仿宋_GB2312" w:cs="仿宋_GB2312"/>
          <w:sz w:val="28"/>
          <w:szCs w:val="28"/>
          <w:lang w:val="en-US" w:eastAsia="zh-CN"/>
        </w:rPr>
        <w:t>31</w:t>
      </w:r>
      <w:permEnd w:id="10"/>
      <w:r>
        <w:rPr>
          <w:rFonts w:hint="eastAsia" w:ascii="仿宋_GB2312" w:hAnsi="仿宋_GB2312" w:eastAsia="仿宋_GB2312" w:cs="仿宋_GB2312"/>
          <w:sz w:val="28"/>
          <w:szCs w:val="28"/>
          <w:lang w:val="en-US" w:eastAsia="zh-CN"/>
        </w:rPr>
        <w:t>】日止。约定的租赁期限届满后，双方可根据项目情况协商确定是否续租并签署补充协议。</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四、合同总价及结算方式</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本合同</w:t>
      </w:r>
      <w:r>
        <w:rPr>
          <w:rFonts w:hint="eastAsia" w:ascii="仿宋_GB2312" w:hAnsi="仿宋_GB2312" w:eastAsia="仿宋_GB2312" w:cs="仿宋_GB2312"/>
          <w:sz w:val="28"/>
          <w:szCs w:val="28"/>
          <w:lang w:eastAsia="zh-CN"/>
        </w:rPr>
        <w:t>为固定单</w:t>
      </w:r>
      <w:r>
        <w:rPr>
          <w:rFonts w:hint="eastAsia" w:ascii="仿宋_GB2312" w:hAnsi="仿宋_GB2312" w:eastAsia="仿宋_GB2312" w:cs="仿宋_GB2312"/>
          <w:sz w:val="28"/>
          <w:szCs w:val="28"/>
        </w:rPr>
        <w:t>价</w:t>
      </w:r>
      <w:r>
        <w:rPr>
          <w:rFonts w:hint="eastAsia" w:ascii="仿宋_GB2312" w:hAnsi="仿宋_GB2312" w:eastAsia="仿宋_GB2312" w:cs="仿宋_GB2312"/>
          <w:sz w:val="28"/>
          <w:szCs w:val="28"/>
          <w:lang w:eastAsia="zh-CN"/>
        </w:rPr>
        <w:t>合同，按实结算，全年总费用预估</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lang w:val="en-US" w:eastAsia="zh-CN"/>
        </w:rPr>
        <w:t>800000.00</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捌拾万元整</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sz w:val="28"/>
          <w:szCs w:val="28"/>
        </w:rPr>
        <w:t>上述价格包括但不限于【</w:t>
      </w:r>
      <w:permStart w:id="11" w:edGrp="everyone"/>
      <w:r>
        <w:rPr>
          <w:rFonts w:hint="eastAsia" w:ascii="仿宋_GB2312" w:hAnsi="仿宋_GB2312" w:eastAsia="仿宋_GB2312" w:cs="仿宋_GB2312"/>
          <w:sz w:val="28"/>
          <w:szCs w:val="28"/>
        </w:rPr>
        <w:t>往返运输费、</w:t>
      </w:r>
      <w:r>
        <w:rPr>
          <w:rFonts w:hint="eastAsia" w:ascii="仿宋_GB2312" w:hAnsi="仿宋_GB2312" w:eastAsia="仿宋_GB2312" w:cs="仿宋_GB2312"/>
          <w:sz w:val="28"/>
          <w:szCs w:val="28"/>
          <w:lang w:val="en-US" w:eastAsia="zh-CN"/>
        </w:rPr>
        <w:t>上下</w:t>
      </w:r>
      <w:r>
        <w:rPr>
          <w:rFonts w:hint="eastAsia" w:ascii="仿宋_GB2312" w:hAnsi="仿宋_GB2312" w:eastAsia="仿宋_GB2312" w:cs="仿宋_GB2312"/>
          <w:sz w:val="28"/>
          <w:szCs w:val="28"/>
        </w:rPr>
        <w:t>货费用、折旧费、修</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理费、人工费、</w:t>
      </w:r>
      <w:r>
        <w:rPr>
          <w:rFonts w:hint="eastAsia" w:ascii="仿宋_GB2312" w:hAnsi="仿宋_GB2312" w:eastAsia="仿宋_GB2312" w:cs="仿宋_GB2312"/>
          <w:sz w:val="28"/>
          <w:szCs w:val="28"/>
          <w:lang w:val="en-US" w:eastAsia="zh-CN"/>
        </w:rPr>
        <w:t>税费</w:t>
      </w:r>
      <w:r>
        <w:rPr>
          <w:rFonts w:hint="eastAsia" w:ascii="仿宋_GB2312" w:hAnsi="仿宋_GB2312" w:eastAsia="仿宋_GB2312" w:cs="仿宋_GB2312"/>
          <w:sz w:val="28"/>
          <w:szCs w:val="28"/>
        </w:rPr>
        <w:t xml:space="preserve"> </w:t>
      </w:r>
      <w:permEnd w:id="11"/>
      <w:r>
        <w:rPr>
          <w:rFonts w:hint="eastAsia" w:ascii="仿宋_GB2312" w:hAnsi="仿宋_GB2312" w:eastAsia="仿宋_GB2312" w:cs="仿宋_GB2312"/>
          <w:sz w:val="28"/>
          <w:szCs w:val="28"/>
        </w:rPr>
        <w:t>】等</w:t>
      </w:r>
      <w:r>
        <w:rPr>
          <w:rFonts w:hint="eastAsia" w:ascii="仿宋_GB2312" w:hAnsi="仿宋_GB2312" w:eastAsia="仿宋_GB2312" w:cs="仿宋_GB2312"/>
          <w:sz w:val="28"/>
          <w:szCs w:val="28"/>
          <w:lang w:val="en-US" w:eastAsia="zh-CN"/>
        </w:rPr>
        <w:t>甲方履行本合同涉及或可能涉及的</w:t>
      </w:r>
      <w:r>
        <w:rPr>
          <w:rFonts w:hint="eastAsia" w:ascii="仿宋_GB2312" w:hAnsi="仿宋_GB2312" w:eastAsia="仿宋_GB2312" w:cs="仿宋_GB2312"/>
          <w:sz w:val="28"/>
          <w:szCs w:val="28"/>
        </w:rPr>
        <w:t>一切费用。</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结算</w:t>
      </w:r>
      <w:r>
        <w:rPr>
          <w:rFonts w:hint="eastAsia" w:ascii="仿宋_GB2312" w:hAnsi="仿宋_GB2312" w:eastAsia="仿宋_GB2312" w:cs="仿宋_GB2312"/>
          <w:sz w:val="28"/>
          <w:szCs w:val="28"/>
          <w:lang w:val="en-US" w:eastAsia="zh-CN"/>
        </w:rPr>
        <w:t>方式</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default" w:ascii="仿宋_GB2312" w:hAnsi="仿宋_GB2312" w:eastAsia="仿宋_GB2312" w:cs="仿宋_GB2312"/>
          <w:b w:val="0"/>
          <w:bCs w:val="0"/>
          <w:sz w:val="28"/>
          <w:szCs w:val="28"/>
          <w:lang w:val="en-US" w:eastAsia="zh-CN"/>
        </w:rPr>
      </w:pPr>
      <w:permStart w:id="12" w:edGrp="everyone"/>
      <w:r>
        <w:rPr>
          <w:rFonts w:hint="eastAsia" w:ascii="仿宋_GB2312" w:hAnsi="仿宋_GB2312" w:eastAsia="仿宋_GB2312" w:cs="仿宋_GB2312"/>
          <w:b w:val="0"/>
          <w:bCs w:val="0"/>
          <w:sz w:val="28"/>
          <w:szCs w:val="28"/>
          <w:lang w:val="en-US" w:eastAsia="zh-CN"/>
        </w:rPr>
        <w:t>按季度结算支付，每个结算周期届满后，甲方提供乙方书面确认的租赁机械设备数量和申请付款总额正式发票后30日内乙方付至【100】%。</w:t>
      </w:r>
    </w:p>
    <w:permEnd w:id="12"/>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val="0"/>
          <w:sz w:val="28"/>
          <w:szCs w:val="28"/>
          <w:lang w:val="en-US" w:eastAsia="zh-CN"/>
        </w:rPr>
        <w:t>乙方若停工，应在停工之日起30个工作日内结清已经双方书面确认的结算依据中尚未支付的货款。</w:t>
      </w:r>
    </w:p>
    <w:p>
      <w:pPr>
        <w:keepNext w:val="0"/>
        <w:keepLines w:val="0"/>
        <w:pageBreakBefore w:val="0"/>
        <w:numPr>
          <w:ilvl w:val="0"/>
          <w:numId w:val="1"/>
        </w:numPr>
        <w:kinsoku/>
        <w:wordWrap/>
        <w:overflowPunct/>
        <w:topLinePunct w:val="0"/>
        <w:autoSpaceDE/>
        <w:autoSpaceDN/>
        <w:bidi w:val="0"/>
        <w:adjustRightInd/>
        <w:snapToGrid/>
        <w:spacing w:line="480" w:lineRule="exact"/>
        <w:ind w:left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本合同履行过程中，上述约定税率如因国家政策调整导致税率变化的，双方根据政策文件实施要求，按上述不含税价及调整后的税率执行。</w:t>
      </w:r>
    </w:p>
    <w:p>
      <w:pPr>
        <w:spacing w:line="480" w:lineRule="auto"/>
        <w:rPr>
          <w:rFonts w:hint="eastAsia" w:ascii="仿宋" w:hAnsi="仿宋" w:eastAsia="仿宋"/>
          <w:b/>
          <w:sz w:val="28"/>
          <w:szCs w:val="28"/>
        </w:rPr>
      </w:pPr>
      <w:r>
        <w:rPr>
          <w:rFonts w:hint="eastAsia" w:ascii="仿宋" w:hAnsi="仿宋" w:eastAsia="仿宋"/>
          <w:b/>
          <w:sz w:val="28"/>
          <w:szCs w:val="28"/>
          <w:lang w:eastAsia="zh-CN"/>
        </w:rPr>
        <w:t>五、履约保证金</w:t>
      </w:r>
      <w:r>
        <w:rPr>
          <w:rFonts w:hint="eastAsia" w:ascii="仿宋" w:hAnsi="仿宋" w:eastAsia="仿宋"/>
          <w:b/>
          <w:sz w:val="28"/>
          <w:szCs w:val="28"/>
        </w:rPr>
        <w:t>：</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履约保证金的形式与金额：</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合同暂定含税总价</w:t>
      </w:r>
      <w:r>
        <w:rPr>
          <w:rFonts w:hint="eastAsia" w:ascii="仿宋_GB2312" w:hAnsi="仿宋_GB2312" w:eastAsia="仿宋_GB2312" w:cs="仿宋_GB2312"/>
          <w:sz w:val="28"/>
          <w:szCs w:val="28"/>
          <w:lang w:val="en-US" w:eastAsia="zh-CN"/>
        </w:rPr>
        <w:t>捌拾万元</w:t>
      </w:r>
      <w:r>
        <w:rPr>
          <w:rFonts w:hint="eastAsia" w:ascii="仿宋_GB2312" w:hAnsi="仿宋_GB2312" w:eastAsia="仿宋_GB2312" w:cs="仿宋_GB2312"/>
          <w:sz w:val="28"/>
          <w:szCs w:val="28"/>
        </w:rPr>
        <w:t xml:space="preserve">的【 </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 】%，大写：【</w:t>
      </w:r>
      <w:r>
        <w:rPr>
          <w:rFonts w:hint="eastAsia" w:ascii="仿宋_GB2312" w:hAnsi="仿宋_GB2312" w:eastAsia="仿宋_GB2312" w:cs="仿宋_GB2312"/>
          <w:sz w:val="28"/>
          <w:szCs w:val="28"/>
          <w:lang w:val="en-US" w:eastAsia="zh-CN"/>
        </w:rPr>
        <w:t>肆万元整</w:t>
      </w:r>
      <w:r>
        <w:rPr>
          <w:rFonts w:hint="eastAsia" w:ascii="仿宋_GB2312" w:hAnsi="仿宋_GB2312" w:eastAsia="仿宋_GB2312" w:cs="仿宋_GB2312"/>
          <w:sz w:val="28"/>
          <w:szCs w:val="28"/>
        </w:rPr>
        <w:t>】元，小写：【</w:t>
      </w:r>
      <w:r>
        <w:rPr>
          <w:rFonts w:hint="eastAsia" w:ascii="仿宋_GB2312" w:hAnsi="仿宋_GB2312" w:eastAsia="仿宋_GB2312" w:cs="仿宋_GB2312"/>
          <w:sz w:val="28"/>
          <w:szCs w:val="28"/>
          <w:lang w:val="en-US" w:eastAsia="zh-CN"/>
        </w:rPr>
        <w:t>40000.00</w:t>
      </w:r>
      <w:r>
        <w:rPr>
          <w:rFonts w:hint="eastAsia" w:ascii="仿宋_GB2312" w:hAnsi="仿宋_GB2312" w:eastAsia="仿宋_GB2312" w:cs="仿宋_GB2312"/>
          <w:sz w:val="28"/>
          <w:szCs w:val="28"/>
        </w:rPr>
        <w:t>】元，现金或银行转账（对公账户）。</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履约保证金退还：</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现金或银行转账：项目竣工验收合格且</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方已足额发放相关农民工工资后可申请退还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60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%，完成本合同工程竣工结算且</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方足额发放农民工工资并清算支付完成本合同工程所有的应付账款，将相关证据交</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方备案后，</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个工作日内无息退还剩余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%履约保证金。</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eastAsia="zh-CN"/>
        </w:rPr>
        <w:t>甲</w:t>
      </w:r>
      <w:r>
        <w:rPr>
          <w:rFonts w:hint="eastAsia" w:ascii="仿宋_GB2312" w:hAnsi="仿宋_GB2312" w:eastAsia="仿宋_GB2312" w:cs="仿宋_GB2312"/>
          <w:sz w:val="28"/>
          <w:szCs w:val="28"/>
        </w:rPr>
        <w:t>方有违约行为，</w:t>
      </w:r>
      <w:r>
        <w:rPr>
          <w:rFonts w:hint="eastAsia" w:ascii="仿宋_GB2312" w:hAnsi="仿宋_GB2312" w:eastAsia="仿宋_GB2312" w:cs="仿宋_GB2312"/>
          <w:sz w:val="28"/>
          <w:szCs w:val="28"/>
          <w:lang w:eastAsia="zh-CN"/>
        </w:rPr>
        <w:t>乙</w:t>
      </w:r>
      <w:r>
        <w:rPr>
          <w:rFonts w:hint="eastAsia" w:ascii="仿宋_GB2312" w:hAnsi="仿宋_GB2312" w:eastAsia="仿宋_GB2312" w:cs="仿宋_GB2312"/>
          <w:sz w:val="28"/>
          <w:szCs w:val="28"/>
        </w:rPr>
        <w:t>方无须出具证明和陈述理由，可以随时无条件兑付保函和扣除履约保证金。</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六、甲方权利义务</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甲方承诺租赁机械设备的所有权完全属于甲方，合同期间甲方将自有机械出租给乙方使用，</w:t>
      </w:r>
      <w:r>
        <w:rPr>
          <w:rFonts w:hint="eastAsia" w:ascii="仿宋_GB2312" w:hAnsi="仿宋_GB2312" w:eastAsia="仿宋_GB2312" w:cs="仿宋_GB2312"/>
          <w:sz w:val="28"/>
          <w:szCs w:val="28"/>
          <w:lang w:val="en-US" w:eastAsia="zh-CN"/>
        </w:rPr>
        <w:t>租赁</w:t>
      </w:r>
      <w:r>
        <w:rPr>
          <w:rFonts w:hint="eastAsia" w:ascii="仿宋_GB2312" w:hAnsi="仿宋_GB2312" w:eastAsia="仿宋_GB2312" w:cs="仿宋_GB2312"/>
          <w:sz w:val="28"/>
          <w:szCs w:val="28"/>
        </w:rPr>
        <w:t>期间甲方配备机械操作人员，按乙方要求进行现场作业。</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甲方按本合同约定，按时提供手续合法、证照齐全、性能状况完好的机械，确保符合乙方现场作业要求；甲方提供的机械操作人员应持证上岗、技术熟练、身体健康，能够符合乙方工程现场作业要求。</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甲方确保机械租赁使用期间对机械正常使用的液压油、配件、燃料等供应保障及设备维护，且设备维护保养周期应不大于乙方现场所要求的周期，该费用已包含在合同总价当中。</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甲方操作人员必须服从乙方工程合理的调度，与乙方搞好团结，认真完成合同所约定的任务。若无故不服从乙方调度，乙方则有权要求更换该操作人员。</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必须</w:t>
      </w:r>
      <w:r>
        <w:rPr>
          <w:rFonts w:hint="eastAsia" w:ascii="仿宋_GB2312" w:hAnsi="仿宋_GB2312" w:eastAsia="仿宋_GB2312" w:cs="仿宋_GB2312"/>
          <w:sz w:val="28"/>
          <w:szCs w:val="28"/>
        </w:rPr>
        <w:t>按</w:t>
      </w:r>
      <w:r>
        <w:rPr>
          <w:rFonts w:hint="eastAsia" w:ascii="仿宋_GB2312" w:hAnsi="仿宋_GB2312" w:eastAsia="仿宋_GB2312" w:cs="仿宋_GB2312"/>
          <w:sz w:val="28"/>
          <w:szCs w:val="28"/>
          <w:lang w:val="en-US" w:eastAsia="zh-CN"/>
        </w:rPr>
        <w:t>照</w:t>
      </w:r>
      <w:r>
        <w:rPr>
          <w:rFonts w:hint="eastAsia" w:ascii="仿宋_GB2312" w:hAnsi="仿宋_GB2312" w:eastAsia="仿宋_GB2312" w:cs="仿宋_GB2312"/>
          <w:sz w:val="28"/>
          <w:szCs w:val="28"/>
        </w:rPr>
        <w:t>法律法规要求为其提供的操作人员缴纳相应的</w:t>
      </w:r>
      <w:r>
        <w:rPr>
          <w:rFonts w:hint="eastAsia" w:ascii="仿宋_GB2312" w:hAnsi="仿宋_GB2312" w:eastAsia="仿宋_GB2312" w:cs="仿宋_GB2312"/>
          <w:sz w:val="28"/>
          <w:szCs w:val="28"/>
          <w:lang w:val="en-US" w:eastAsia="zh-CN"/>
        </w:rPr>
        <w:t>社会保险</w:t>
      </w:r>
      <w:r>
        <w:rPr>
          <w:rFonts w:hint="eastAsia" w:ascii="仿宋_GB2312" w:hAnsi="仿宋_GB2312" w:eastAsia="仿宋_GB2312" w:cs="仿宋_GB2312"/>
          <w:sz w:val="28"/>
          <w:szCs w:val="28"/>
        </w:rPr>
        <w:t>等，</w:t>
      </w:r>
      <w:r>
        <w:rPr>
          <w:rFonts w:hint="eastAsia" w:ascii="仿宋_GB2312" w:hAnsi="仿宋_GB2312" w:eastAsia="仿宋_GB2312" w:cs="仿宋_GB2312"/>
          <w:sz w:val="28"/>
          <w:szCs w:val="28"/>
          <w:lang w:val="en-US" w:eastAsia="zh-CN"/>
        </w:rPr>
        <w:t>合同履行期间甲方对其操作人员依法承担用人单位责任、以及甲方原因导致的现场安全事故责任</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甲方应对其操作人员做好安全教育并提供必要的安全保障措施，必须遵守安全操作规程，确保安全生产，严格执行《安全生产协议书》，因甲方原因导致的人身损害及财产损失、以及安全责任的，</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均由甲方自行承担。</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七、乙方权利义务</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乙方负责作业现场的管理与协调，确保现场符合机械正常作业的条件。</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机械作业前，乙方负责向甲方机械操作人员进行现场交底，包括进行施工现场情况、作业区作业要求等。甲方机械操作人员在没有进行交底前，或对现场作业情况没有完全理解前，不允许进行作业，否则一切后果由甲方自行承担。</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乙方有权根据施工现场情况调整甲方作业班次，对于乙方认为不合格或不符合甲方作业要求的操作人员，有权要求甲方及时予以更换。</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乙方承诺不得擅自将机械转租他人使用，更不能将甲方机械设备转让、抵押、信托给第三者。</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乙方承诺，租赁期限内，租赁机械设备只在本合同约定的工程地点施工。</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八、违约责任</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乙方应按时向甲方支付租赁期间的使用费，未能按时支付使用费的，应向甲方支付违约金，违约金标准为逾期付款总额的</w:t>
      </w:r>
      <w:r>
        <w:rPr>
          <w:rFonts w:hint="eastAsia" w:ascii="仿宋_GB2312" w:hAnsi="仿宋_GB2312" w:eastAsia="仿宋_GB2312" w:cs="仿宋_GB2312"/>
          <w:sz w:val="28"/>
          <w:szCs w:val="28"/>
          <w:lang w:eastAsia="zh-CN"/>
        </w:rPr>
        <w:t>【</w:t>
      </w:r>
      <w:permStart w:id="13" w:edGrp="everyone"/>
      <w:r>
        <w:rPr>
          <w:rFonts w:hint="eastAsia" w:ascii="仿宋_GB2312" w:hAnsi="仿宋_GB2312" w:eastAsia="仿宋_GB2312" w:cs="仿宋_GB2312"/>
          <w:sz w:val="28"/>
          <w:szCs w:val="28"/>
        </w:rPr>
        <w:t>0.2%/日</w:t>
      </w:r>
      <w:permEnd w:id="13"/>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甲方未能按时向乙方提供符合合同约定的租赁机械、符合合同约定的操作人员的，应向乙方承担逾期期间违约金，违约金标准为合同总价的</w:t>
      </w:r>
      <w:r>
        <w:rPr>
          <w:rFonts w:hint="eastAsia" w:ascii="仿宋_GB2312" w:hAnsi="仿宋_GB2312" w:eastAsia="仿宋_GB2312" w:cs="仿宋_GB2312"/>
          <w:sz w:val="28"/>
          <w:szCs w:val="28"/>
          <w:lang w:eastAsia="zh-CN"/>
        </w:rPr>
        <w:t>【</w:t>
      </w:r>
      <w:permStart w:id="14" w:edGrp="everyone"/>
      <w:r>
        <w:rPr>
          <w:rFonts w:hint="eastAsia" w:ascii="仿宋_GB2312" w:hAnsi="仿宋_GB2312" w:eastAsia="仿宋_GB2312" w:cs="仿宋_GB2312"/>
          <w:sz w:val="28"/>
          <w:szCs w:val="28"/>
        </w:rPr>
        <w:t>0.2%/日</w:t>
      </w:r>
      <w:permEnd w:id="14"/>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，逾期超过</w:t>
      </w:r>
      <w:r>
        <w:rPr>
          <w:rFonts w:hint="eastAsia" w:ascii="仿宋_GB2312" w:hAnsi="仿宋_GB2312" w:eastAsia="仿宋_GB2312" w:cs="仿宋_GB2312"/>
          <w:sz w:val="28"/>
          <w:szCs w:val="28"/>
          <w:lang w:eastAsia="zh-CN"/>
        </w:rPr>
        <w:t>【</w:t>
      </w:r>
      <w:permStart w:id="15" w:edGrp="everyone"/>
      <w:r>
        <w:rPr>
          <w:rFonts w:hint="eastAsia" w:ascii="仿宋_GB2312" w:hAnsi="仿宋_GB2312" w:eastAsia="仿宋_GB2312" w:cs="仿宋_GB2312"/>
          <w:sz w:val="28"/>
          <w:szCs w:val="28"/>
        </w:rPr>
        <w:t>5天</w:t>
      </w:r>
      <w:permEnd w:id="15"/>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的，乙方有权解除合同，并要求甲方承担合同总价</w:t>
      </w:r>
      <w:r>
        <w:rPr>
          <w:rFonts w:hint="eastAsia" w:ascii="仿宋_GB2312" w:hAnsi="仿宋_GB2312" w:eastAsia="仿宋_GB2312" w:cs="仿宋_GB2312"/>
          <w:sz w:val="28"/>
          <w:szCs w:val="28"/>
          <w:lang w:eastAsia="zh-CN"/>
        </w:rPr>
        <w:t>【</w:t>
      </w:r>
      <w:permStart w:id="16" w:edGrp="everyone"/>
      <w:r>
        <w:rPr>
          <w:rFonts w:hint="eastAsia" w:ascii="仿宋_GB2312" w:hAnsi="仿宋_GB2312" w:eastAsia="仿宋_GB2312" w:cs="仿宋_GB2312"/>
          <w:sz w:val="28"/>
          <w:szCs w:val="28"/>
        </w:rPr>
        <w:t>20%</w:t>
      </w:r>
      <w:permEnd w:id="16"/>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的违约金。</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因甲方提供的机械质量问题、或操作人员问题造成乙方停工的，甲方应予24小时内调整到位，同时乙方有权要求甲方承担由此导致的一切损失，包括但不限于停工造成的实际损失以及</w:t>
      </w:r>
      <w:r>
        <w:rPr>
          <w:rFonts w:hint="eastAsia" w:ascii="仿宋_GB2312" w:hAnsi="仿宋_GB2312" w:eastAsia="仿宋_GB2312" w:cs="仿宋_GB2312"/>
          <w:sz w:val="28"/>
          <w:szCs w:val="28"/>
          <w:lang w:val="en-US" w:eastAsia="zh-CN"/>
        </w:rPr>
        <w:t>由此引发的</w:t>
      </w:r>
      <w:r>
        <w:rPr>
          <w:rFonts w:hint="eastAsia" w:ascii="仿宋_GB2312" w:hAnsi="仿宋_GB2312" w:eastAsia="仿宋_GB2312" w:cs="仿宋_GB2312"/>
          <w:sz w:val="28"/>
          <w:szCs w:val="28"/>
        </w:rPr>
        <w:t>相关费用，如工期损失、窝工损工、以及因维护合同权利产生的诉讼费、律师费、差旅费等。超过</w:t>
      </w:r>
      <w:r>
        <w:rPr>
          <w:rFonts w:hint="eastAsia" w:ascii="仿宋_GB2312" w:hAnsi="仿宋_GB2312" w:eastAsia="仿宋_GB2312" w:cs="仿宋_GB2312"/>
          <w:sz w:val="28"/>
          <w:szCs w:val="28"/>
          <w:lang w:eastAsia="zh-CN"/>
        </w:rPr>
        <w:t>【</w:t>
      </w:r>
      <w:permStart w:id="17" w:edGrp="everyone"/>
      <w:r>
        <w:rPr>
          <w:rFonts w:hint="eastAsia" w:ascii="仿宋_GB2312" w:hAnsi="仿宋_GB2312" w:eastAsia="仿宋_GB2312" w:cs="仿宋_GB2312"/>
          <w:sz w:val="28"/>
          <w:szCs w:val="28"/>
        </w:rPr>
        <w:t>3天</w:t>
      </w:r>
      <w:permEnd w:id="17"/>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仍未解决的，乙方有权解除合同，并要求甲方承担合同总价</w:t>
      </w:r>
      <w:r>
        <w:rPr>
          <w:rFonts w:hint="eastAsia" w:ascii="仿宋_GB2312" w:hAnsi="仿宋_GB2312" w:eastAsia="仿宋_GB2312" w:cs="仿宋_GB2312"/>
          <w:sz w:val="28"/>
          <w:szCs w:val="28"/>
          <w:lang w:eastAsia="zh-CN"/>
        </w:rPr>
        <w:t>【</w:t>
      </w:r>
      <w:permStart w:id="18" w:edGrp="everyone"/>
      <w:r>
        <w:rPr>
          <w:rFonts w:hint="eastAsia" w:ascii="仿宋_GB2312" w:hAnsi="仿宋_GB2312" w:eastAsia="仿宋_GB2312" w:cs="仿宋_GB2312"/>
          <w:sz w:val="28"/>
          <w:szCs w:val="28"/>
        </w:rPr>
        <w:t>20%</w:t>
      </w:r>
      <w:permEnd w:id="18"/>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的违约金。</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4.甲方在合同履约过程中有以下</w:t>
      </w:r>
      <w:r>
        <w:rPr>
          <w:rFonts w:hint="eastAsia" w:ascii="仿宋_GB2312" w:hAnsi="仿宋_GB2312" w:eastAsia="仿宋_GB2312" w:cs="仿宋_GB2312"/>
          <w:sz w:val="28"/>
          <w:szCs w:val="28"/>
        </w:rPr>
        <w:t>不良行为</w:t>
      </w:r>
      <w:r>
        <w:rPr>
          <w:rFonts w:hint="eastAsia" w:ascii="仿宋_GB2312" w:hAnsi="仿宋_GB2312" w:eastAsia="仿宋_GB2312" w:cs="仿宋_GB2312"/>
          <w:sz w:val="28"/>
          <w:szCs w:val="28"/>
          <w:lang w:val="en-US" w:eastAsia="zh-CN"/>
        </w:rPr>
        <w:t>的将列入乙方受限供应商名单，一年内</w:t>
      </w:r>
      <w:r>
        <w:rPr>
          <w:rFonts w:hint="eastAsia" w:ascii="仿宋_GB2312" w:hAnsi="仿宋_GB2312" w:eastAsia="仿宋_GB2312" w:cs="仿宋_GB2312"/>
          <w:sz w:val="28"/>
          <w:szCs w:val="28"/>
        </w:rPr>
        <w:t>不得参与</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 xml:space="preserve">的招投标和其他竞争性采购活动：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因违法违规受到刑事处罚、重大行政处罚，引发严重质量事故或生产安全事故，引发突发环境事件、生态损害赔偿等环保事件，对生产经营造成重大影响的；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擅自违反合同约定，违法将中标合同进行转让、分包或转包的；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违反合同质量管理约定，擅自降低质量、等级和售后服务，或者存在质量问题且拒不整改或整改后验收不合格的；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违反合同服务期限约定，未按期完成工程施工及未按期提供全部货物或服务，中途停止配送、施工或者变相增加费用等对生产经营造成影响的；</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故意以员工、工人工资等问题挑起争议或纠纷，或鼓动员工、工人及其他人员实施围堵、闹事、请愿等干扰办公、扰乱企业经营秩序、影响社会治安的行为的；</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供应商恶意投诉、起诉或存在诬告、陷害、诽谤行为的；</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利用不正当手段谋取利益，严重破坏市场公平竞争秩序和社会正常秩序，对生产经营造成重大影响的</w:t>
      </w:r>
      <w:r>
        <w:rPr>
          <w:rFonts w:hint="eastAsia" w:ascii="仿宋_GB2312" w:hAnsi="仿宋_GB2312" w:eastAsia="仿宋_GB2312" w:cs="仿宋_GB2312"/>
          <w:sz w:val="28"/>
          <w:szCs w:val="28"/>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九、知识产权</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甲方应保证，乙方在中华人民共和国使用该租赁物或租赁物的任何一部</w:t>
      </w:r>
      <w:r>
        <w:rPr>
          <w:rFonts w:hint="eastAsia" w:ascii="仿宋_GB2312" w:hAnsi="仿宋_GB2312" w:eastAsia="仿宋_GB2312" w:cs="仿宋_GB2312"/>
          <w:sz w:val="28"/>
          <w:szCs w:val="28"/>
          <w:lang w:val="en-US" w:eastAsia="zh-CN"/>
        </w:rPr>
        <w:t>分</w:t>
      </w:r>
      <w:r>
        <w:rPr>
          <w:rFonts w:hint="eastAsia" w:ascii="仿宋_GB2312" w:hAnsi="仿宋_GB2312" w:eastAsia="仿宋_GB2312" w:cs="仿宋_GB2312"/>
          <w:sz w:val="28"/>
          <w:szCs w:val="28"/>
        </w:rPr>
        <w:t>时，免受第三方提出的侵犯其所有权、使用权，以及专利权、商标权或其他知识产权的起诉。如发生此类纠纷，由甲方承担一切责任。</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甲方为执行本合同而提供的技术资料、软件的使用权归乙方所有。</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十、保险</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根据本合同关于产权与风险转移条款规定，甲方承担租赁物使用期间的所有风险。因此，甲方应按货物总价为货物投保强制险，并为派往乙方服务的人员投保人身险、保险费用均由甲方负责。</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十一、不可抗力</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受阻一方应在不可抗力事件发生后，尽快通知对方，并于事件发生后14天内将有关部门出具的证明文件用特快专递寄给对方审阅确认。一旦不可抗力事件的影响持续60天以上，双方应通过友好协商在合理的时间内达成进一步履行合同的协议或解除合同。</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十二、争端的解决</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本合同履行过程中若发生纠纷，甲乙双方应及时协商解决，协商未果，由工程所在地人民法院裁决，其他法院无权管辖。</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十三、适用法律</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本合同按照中华人民共和国的法律进行解释。</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十四、通知及送达</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本合同双方指定的履约对接人如下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双方</w:t>
      </w:r>
      <w:r>
        <w:rPr>
          <w:rFonts w:hint="eastAsia" w:ascii="仿宋_GB2312" w:hAnsi="仿宋_GB2312" w:eastAsia="仿宋_GB2312" w:cs="仿宋_GB2312"/>
          <w:sz w:val="28"/>
          <w:szCs w:val="28"/>
        </w:rPr>
        <w:t>同意以</w:t>
      </w:r>
      <w:r>
        <w:rPr>
          <w:rFonts w:hint="eastAsia" w:ascii="仿宋_GB2312" w:hAnsi="仿宋_GB2312" w:eastAsia="仿宋_GB2312" w:cs="仿宋_GB2312"/>
          <w:sz w:val="28"/>
          <w:szCs w:val="28"/>
          <w:lang w:val="en-US" w:eastAsia="zh-CN"/>
        </w:rPr>
        <w:t>本合同</w:t>
      </w:r>
      <w:r>
        <w:rPr>
          <w:rFonts w:hint="eastAsia" w:ascii="仿宋_GB2312" w:hAnsi="仿宋_GB2312" w:eastAsia="仿宋_GB2312" w:cs="仿宋_GB2312"/>
          <w:sz w:val="28"/>
          <w:szCs w:val="28"/>
        </w:rPr>
        <w:t>载明的</w:t>
      </w:r>
      <w:r>
        <w:rPr>
          <w:rFonts w:hint="eastAsia" w:ascii="仿宋_GB2312" w:hAnsi="仿宋_GB2312" w:eastAsia="仿宋_GB2312" w:cs="仿宋_GB2312"/>
          <w:sz w:val="28"/>
          <w:szCs w:val="28"/>
          <w:lang w:val="en-US" w:eastAsia="zh-CN"/>
        </w:rPr>
        <w:t>以下</w:t>
      </w:r>
      <w:r>
        <w:rPr>
          <w:rFonts w:hint="eastAsia" w:ascii="仿宋_GB2312" w:hAnsi="仿宋_GB2312" w:eastAsia="仿宋_GB2312" w:cs="仿宋_GB2312"/>
          <w:sz w:val="28"/>
          <w:szCs w:val="28"/>
        </w:rPr>
        <w:t>地址、电话、联系人</w:t>
      </w:r>
      <w:r>
        <w:rPr>
          <w:rFonts w:hint="eastAsia" w:ascii="仿宋_GB2312" w:hAnsi="仿宋_GB2312" w:eastAsia="仿宋_GB2312" w:cs="仿宋_GB2312"/>
          <w:sz w:val="28"/>
          <w:szCs w:val="28"/>
          <w:lang w:val="en-US" w:eastAsia="zh-CN"/>
        </w:rPr>
        <w:t>作为</w:t>
      </w:r>
      <w:r>
        <w:rPr>
          <w:rFonts w:hint="eastAsia" w:ascii="仿宋_GB2312" w:hAnsi="仿宋_GB2312" w:eastAsia="仿宋_GB2312" w:cs="仿宋_GB2312"/>
          <w:sz w:val="28"/>
          <w:szCs w:val="28"/>
        </w:rPr>
        <w:t>接收合同履行过程中向其发出的各类信函或通知。</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permStart w:id="19" w:edGrp="everyone"/>
      <w:r>
        <w:rPr>
          <w:rFonts w:hint="eastAsia" w:ascii="仿宋_GB2312" w:hAnsi="仿宋_GB2312" w:eastAsia="仿宋_GB2312" w:cs="仿宋_GB2312"/>
          <w:sz w:val="28"/>
          <w:szCs w:val="28"/>
        </w:rPr>
        <w:t>甲方联系人：【</w:t>
      </w:r>
      <w:r>
        <w:rPr>
          <w:rFonts w:hint="eastAsia" w:ascii="仿宋_GB2312" w:hAnsi="仿宋_GB2312" w:eastAsia="仿宋_GB2312" w:cs="仿宋_GB2312"/>
          <w:sz w:val="28"/>
          <w:szCs w:val="28"/>
          <w:lang w:val="en-US" w:eastAsia="zh-CN"/>
        </w:rPr>
        <w:t>周国祥</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13901492244</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乙方联系人：【</w:t>
      </w:r>
      <w:r>
        <w:rPr>
          <w:rFonts w:hint="eastAsia" w:ascii="仿宋_GB2312" w:hAnsi="仿宋_GB2312" w:eastAsia="仿宋_GB2312" w:cs="仿宋_GB2312"/>
          <w:sz w:val="28"/>
          <w:szCs w:val="28"/>
          <w:lang w:val="en-US" w:eastAsia="zh-CN"/>
        </w:rPr>
        <w:t>周春伟</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13961107779</w:t>
      </w:r>
      <w:r>
        <w:rPr>
          <w:rFonts w:hint="eastAsia" w:ascii="仿宋_GB2312" w:hAnsi="仿宋_GB2312" w:eastAsia="仿宋_GB2312" w:cs="仿宋_GB2312"/>
          <w:sz w:val="28"/>
          <w:szCs w:val="28"/>
        </w:rPr>
        <w:t>】</w:t>
      </w:r>
    </w:p>
    <w:permEnd w:id="19"/>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任何根据</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合同发出的文件，可以</w:t>
      </w:r>
      <w:r>
        <w:rPr>
          <w:rFonts w:hint="eastAsia" w:ascii="仿宋_GB2312" w:hAnsi="仿宋_GB2312" w:eastAsia="仿宋_GB2312" w:cs="仿宋_GB2312"/>
          <w:sz w:val="28"/>
          <w:szCs w:val="28"/>
          <w:lang w:val="en-US" w:eastAsia="zh-CN"/>
        </w:rPr>
        <w:t>当面送达</w:t>
      </w:r>
      <w:r>
        <w:rPr>
          <w:rFonts w:hint="eastAsia" w:ascii="仿宋_GB2312" w:hAnsi="仿宋_GB2312" w:eastAsia="仿宋_GB2312" w:cs="仿宋_GB2312"/>
          <w:sz w:val="28"/>
          <w:szCs w:val="28"/>
        </w:rPr>
        <w:t>或邮寄方式送达至对方在</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上</w:t>
      </w:r>
      <w:r>
        <w:rPr>
          <w:rFonts w:hint="eastAsia" w:ascii="仿宋_GB2312" w:hAnsi="仿宋_GB2312" w:eastAsia="仿宋_GB2312" w:cs="仿宋_GB2312"/>
          <w:sz w:val="28"/>
          <w:szCs w:val="28"/>
        </w:rPr>
        <w:t>载明</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地址，任何一方变更送达地址</w:t>
      </w:r>
      <w:permStart w:id="20" w:edGrp="everyone"/>
      <w:permEnd w:id="20"/>
      <w:r>
        <w:rPr>
          <w:rFonts w:hint="eastAsia" w:ascii="仿宋_GB2312" w:hAnsi="仿宋_GB2312" w:eastAsia="仿宋_GB2312" w:cs="仿宋_GB2312"/>
          <w:sz w:val="28"/>
          <w:szCs w:val="28"/>
        </w:rPr>
        <w:t>应及时书面通知对方，若因怠于通知变更信息或提供的信息不准确造成无法送达的，视为送达。</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（1）通过</w:t>
      </w:r>
      <w:r>
        <w:rPr>
          <w:rFonts w:hint="eastAsia" w:ascii="仿宋_GB2312" w:hAnsi="仿宋_GB2312" w:eastAsia="仿宋_GB2312" w:cs="仿宋_GB2312"/>
          <w:sz w:val="28"/>
          <w:szCs w:val="28"/>
          <w:lang w:val="en-US" w:eastAsia="zh-CN"/>
        </w:rPr>
        <w:t>当面送达</w:t>
      </w:r>
      <w:r>
        <w:rPr>
          <w:rFonts w:hint="eastAsia" w:ascii="仿宋_GB2312" w:hAnsi="仿宋_GB2312" w:eastAsia="仿宋_GB2312" w:cs="仿宋_GB2312"/>
          <w:sz w:val="28"/>
          <w:szCs w:val="28"/>
        </w:rPr>
        <w:t>方式发出的文件，</w:t>
      </w:r>
      <w:r>
        <w:rPr>
          <w:rFonts w:hint="eastAsia" w:ascii="仿宋_GB2312" w:hAnsi="仿宋_GB2312" w:eastAsia="仿宋_GB2312" w:cs="仿宋_GB2312"/>
          <w:sz w:val="28"/>
          <w:szCs w:val="28"/>
          <w:lang w:val="en-US" w:eastAsia="zh-CN"/>
        </w:rPr>
        <w:t>以对方签收</w:t>
      </w:r>
      <w:r>
        <w:rPr>
          <w:rFonts w:hint="eastAsia" w:ascii="仿宋_GB2312" w:hAnsi="仿宋_GB2312" w:eastAsia="仿宋_GB2312" w:cs="仿宋_GB2312"/>
          <w:sz w:val="28"/>
          <w:szCs w:val="28"/>
        </w:rPr>
        <w:t>视为送达；</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（2）通过邮寄方式寄送至对方在</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lang w:val="en-US" w:eastAsia="zh-CN"/>
        </w:rPr>
        <w:t>上</w:t>
      </w:r>
      <w:r>
        <w:rPr>
          <w:rFonts w:hint="eastAsia" w:ascii="仿宋_GB2312" w:hAnsi="仿宋_GB2312" w:eastAsia="仿宋_GB2312" w:cs="仿宋_GB2312"/>
          <w:sz w:val="28"/>
          <w:szCs w:val="28"/>
        </w:rPr>
        <w:t>载明地址的文件，在对方签收时视为送达或在文件寄送后三个工作日视为送达；</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3.本</w:t>
      </w:r>
      <w:r>
        <w:rPr>
          <w:rFonts w:hint="eastAsia" w:ascii="仿宋_GB2312" w:hAnsi="仿宋_GB2312" w:eastAsia="仿宋_GB2312" w:cs="仿宋_GB2312"/>
          <w:sz w:val="28"/>
          <w:szCs w:val="28"/>
        </w:rPr>
        <w:t>合同载明地址即为司法文书送达的有效地址，向以上通讯地址送达的司法文书均视为有效送达，无论是否发生拒收、退件、无人签收、他人代收或其他无法送达的情形的，均不影响司法送达的效力。</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双方共同确认：上述送达方式适用于各个司法阶段，包括但不限于仲裁、一审、二审、再审、执行以及督促程序</w:t>
      </w:r>
      <w:r>
        <w:rPr>
          <w:rFonts w:hint="eastAsia" w:ascii="仿宋_GB2312" w:hAnsi="仿宋_GB2312" w:eastAsia="仿宋_GB2312" w:cs="仿宋_GB2312"/>
          <w:sz w:val="28"/>
          <w:szCs w:val="28"/>
          <w:lang w:eastAsia="zh-CN"/>
        </w:rPr>
        <w:t>。</w:t>
      </w:r>
    </w:p>
    <w:p>
      <w:pPr>
        <w:keepNext w:val="0"/>
        <w:keepLines w:val="0"/>
        <w:pageBreakBefore w:val="0"/>
        <w:numPr>
          <w:ilvl w:val="0"/>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十五、生效条款</w:t>
      </w:r>
    </w:p>
    <w:p>
      <w:pPr>
        <w:keepNext w:val="0"/>
        <w:keepLines w:val="0"/>
        <w:pageBreakBefore w:val="0"/>
        <w:kinsoku/>
        <w:wordWrap/>
        <w:overflowPunct/>
        <w:topLinePunct w:val="0"/>
        <w:autoSpaceDE/>
        <w:autoSpaceDN/>
        <w:bidi w:val="0"/>
        <w:adjustRightInd/>
        <w:snapToGrid/>
        <w:spacing w:line="48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经双方法定代表人或授权代表签字并加盖双方公章确认后生效，任何关于本合同主要条款的变更履行必须经由双方法定代表人或授权代表签字并加盖公章确认，否则不发生合同的变更效力，即使乙方合同事实变更履行完毕，甲方亦有权不予结算，由此导致的一切损失均由双方自行承担，本合同一式【</w:t>
      </w:r>
      <w:permStart w:id="21" w:edGrp="everyone"/>
      <w:r>
        <w:rPr>
          <w:rFonts w:hint="eastAsia" w:ascii="仿宋_GB2312" w:hAnsi="仿宋_GB2312" w:eastAsia="仿宋_GB2312" w:cs="仿宋_GB2312"/>
          <w:sz w:val="28"/>
          <w:szCs w:val="28"/>
          <w:lang w:eastAsia="zh-CN"/>
        </w:rPr>
        <w:t>肆</w:t>
      </w:r>
      <w:permEnd w:id="21"/>
      <w:r>
        <w:rPr>
          <w:rFonts w:hint="eastAsia" w:ascii="仿宋_GB2312" w:hAnsi="仿宋_GB2312" w:eastAsia="仿宋_GB2312" w:cs="仿宋_GB2312"/>
          <w:sz w:val="28"/>
          <w:szCs w:val="28"/>
        </w:rPr>
        <w:t>】份，甲方执【</w:t>
      </w:r>
      <w:permStart w:id="22" w:edGrp="everyone"/>
      <w:r>
        <w:rPr>
          <w:rFonts w:hint="eastAsia" w:ascii="仿宋_GB2312" w:hAnsi="仿宋_GB2312" w:eastAsia="仿宋_GB2312" w:cs="仿宋_GB2312"/>
          <w:sz w:val="28"/>
          <w:szCs w:val="28"/>
          <w:lang w:eastAsia="zh-CN"/>
        </w:rPr>
        <w:t>贰</w:t>
      </w:r>
      <w:permEnd w:id="22"/>
      <w:r>
        <w:rPr>
          <w:rFonts w:hint="eastAsia" w:ascii="仿宋_GB2312" w:hAnsi="仿宋_GB2312" w:eastAsia="仿宋_GB2312" w:cs="仿宋_GB2312"/>
          <w:sz w:val="28"/>
          <w:szCs w:val="28"/>
        </w:rPr>
        <w:t>】  份，乙方执【</w:t>
      </w:r>
      <w:permStart w:id="23" w:edGrp="everyone"/>
      <w:r>
        <w:rPr>
          <w:rFonts w:hint="eastAsia" w:ascii="仿宋_GB2312" w:hAnsi="仿宋_GB2312" w:eastAsia="仿宋_GB2312" w:cs="仿宋_GB2312"/>
          <w:sz w:val="28"/>
          <w:szCs w:val="28"/>
          <w:lang w:eastAsia="zh-CN"/>
        </w:rPr>
        <w:t>贰</w:t>
      </w:r>
      <w:permEnd w:id="23"/>
      <w:r>
        <w:rPr>
          <w:rFonts w:hint="eastAsia" w:ascii="仿宋_GB2312" w:hAnsi="仿宋_GB2312" w:eastAsia="仿宋_GB2312" w:cs="仿宋_GB2312"/>
          <w:sz w:val="28"/>
          <w:szCs w:val="28"/>
        </w:rPr>
        <w:t xml:space="preserve"> 】份。</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textAlignment w:val="auto"/>
        <w:rPr>
          <w:rFonts w:hint="eastAsia" w:ascii="仿宋_GB2312" w:hAnsi="仿宋_GB2312" w:eastAsia="仿宋_GB2312" w:cs="仿宋_GB2312"/>
          <w:kern w:val="0"/>
          <w:sz w:val="28"/>
          <w:szCs w:val="28"/>
          <w:highlight w:val="yellow"/>
        </w:rPr>
      </w:pPr>
      <w:r>
        <w:rPr>
          <w:rFonts w:hint="eastAsia" w:ascii="黑体" w:hAnsi="黑体" w:eastAsia="黑体" w:cs="黑体"/>
          <w:b w:val="0"/>
          <w:bCs w:val="0"/>
          <w:kern w:val="2"/>
          <w:sz w:val="28"/>
          <w:szCs w:val="28"/>
          <w:lang w:val="en-US" w:eastAsia="zh-CN" w:bidi="ar-SA"/>
        </w:rPr>
        <w:t>十六、其他约定：</w:t>
      </w:r>
      <w:r>
        <w:rPr>
          <w:rFonts w:hint="eastAsia" w:ascii="仿宋_GB2312" w:hAnsi="仿宋_GB2312" w:eastAsia="仿宋_GB2312" w:cs="仿宋_GB2312"/>
          <w:sz w:val="28"/>
          <w:szCs w:val="28"/>
        </w:rPr>
        <w:t>【</w:t>
      </w:r>
      <w:permStart w:id="24" w:edGrp="everyone"/>
      <w:r>
        <w:rPr>
          <w:rFonts w:hint="eastAsia" w:ascii="仿宋_GB2312" w:hAnsi="仿宋_GB2312" w:eastAsia="仿宋_GB2312" w:cs="仿宋_GB2312"/>
          <w:sz w:val="28"/>
          <w:szCs w:val="28"/>
          <w:lang w:val="en-US" w:eastAsia="zh-CN"/>
        </w:rPr>
        <w:t xml:space="preserve"> /  </w:t>
      </w:r>
      <w:permEnd w:id="24"/>
      <w:r>
        <w:rPr>
          <w:rFonts w:hint="eastAsia" w:ascii="仿宋_GB2312" w:hAnsi="仿宋_GB2312" w:eastAsia="仿宋_GB2312" w:cs="仿宋_GB2312"/>
          <w:sz w:val="28"/>
          <w:szCs w:val="28"/>
        </w:rPr>
        <w:t>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Times New Roman"/>
          <w:b/>
          <w:bCs/>
          <w:sz w:val="24"/>
          <w:szCs w:val="24"/>
        </w:rPr>
      </w:pP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permStart w:id="25" w:edGrp="everyone"/>
      <w:r>
        <w:rPr>
          <w:rFonts w:hint="eastAsia" w:ascii="仿宋_GB2312" w:hAnsi="仿宋_GB2312" w:eastAsia="仿宋_GB2312" w:cs="仿宋_GB2312"/>
          <w:sz w:val="28"/>
          <w:szCs w:val="28"/>
          <w:lang w:val="en-US" w:eastAsia="zh-CN"/>
        </w:rPr>
        <w:t>1.安全生产</w:t>
      </w:r>
      <w:r>
        <w:rPr>
          <w:rFonts w:hint="eastAsia" w:ascii="仿宋_GB2312" w:hAnsi="仿宋_GB2312" w:eastAsia="仿宋_GB2312" w:cs="仿宋_GB2312"/>
          <w:sz w:val="28"/>
          <w:szCs w:val="28"/>
        </w:rPr>
        <w:t>协议书</w:t>
      </w:r>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2.廉政协议书</w:t>
      </w:r>
    </w:p>
    <w:permEnd w:id="25"/>
    <w:p>
      <w:pPr>
        <w:keepNext w:val="0"/>
        <w:keepLines w:val="0"/>
        <w:pageBreakBefore w:val="0"/>
        <w:kinsoku/>
        <w:wordWrap/>
        <w:overflowPunct/>
        <w:topLinePunct w:val="0"/>
        <w:autoSpaceDE/>
        <w:autoSpaceDN/>
        <w:bidi w:val="0"/>
        <w:adjustRightInd/>
        <w:snapToGrid/>
        <w:spacing w:line="480" w:lineRule="exact"/>
        <w:ind w:leftChars="0" w:firstLine="560" w:firstLineChars="200"/>
        <w:jc w:val="left"/>
        <w:textAlignment w:val="auto"/>
        <w:rPr>
          <w:rFonts w:hint="eastAsia" w:ascii="仿宋_GB2312" w:hAnsi="仿宋_GB2312" w:eastAsia="仿宋_GB2312" w:cs="仿宋_GB2312"/>
          <w:sz w:val="28"/>
          <w:szCs w:val="28"/>
          <w:lang w:eastAsia="zh-CN"/>
        </w:rPr>
      </w:pPr>
    </w:p>
    <w:p>
      <w:pPr>
        <w:keepNext w:val="0"/>
        <w:keepLines w:val="0"/>
        <w:pageBreakBefore w:val="0"/>
        <w:kinsoku/>
        <w:wordWrap/>
        <w:overflowPunct/>
        <w:topLinePunct w:val="0"/>
        <w:autoSpaceDE/>
        <w:autoSpaceDN/>
        <w:bidi w:val="0"/>
        <w:adjustRightInd/>
        <w:snapToGrid/>
        <w:spacing w:line="48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以下无正文）</w:t>
      </w:r>
    </w:p>
    <w:tbl>
      <w:tblPr>
        <w:tblStyle w:val="8"/>
        <w:tblW w:w="9354" w:type="dxa"/>
        <w:jc w:val="center"/>
        <w:tblLayout w:type="fixed"/>
        <w:tblCellMar>
          <w:top w:w="0" w:type="dxa"/>
          <w:left w:w="0" w:type="dxa"/>
          <w:bottom w:w="0" w:type="dxa"/>
          <w:right w:w="0" w:type="dxa"/>
        </w:tblCellMar>
      </w:tblPr>
      <w:tblGrid>
        <w:gridCol w:w="1382"/>
        <w:gridCol w:w="270"/>
        <w:gridCol w:w="2872"/>
        <w:gridCol w:w="240"/>
        <w:gridCol w:w="1313"/>
        <w:gridCol w:w="420"/>
        <w:gridCol w:w="2857"/>
      </w:tblGrid>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eastAsia" w:ascii="仿宋_GB2312" w:hAnsi="Calibri" w:eastAsia="仿宋_GB2312" w:cs="仿宋_GB2312"/>
                <w:color w:val="000000"/>
                <w:kern w:val="2"/>
                <w:sz w:val="24"/>
                <w:szCs w:val="24"/>
                <w:lang w:val="en-US" w:eastAsia="zh-CN"/>
              </w:rPr>
            </w:pPr>
            <w:r>
              <w:rPr>
                <w:rFonts w:hint="eastAsia" w:ascii="仿宋_GB2312" w:hAnsi="Calibri" w:eastAsia="仿宋_GB2312" w:cs="仿宋_GB2312"/>
                <w:color w:val="000000"/>
                <w:kern w:val="2"/>
                <w:sz w:val="24"/>
                <w:szCs w:val="24"/>
                <w:lang w:val="en-US" w:eastAsia="zh-CN"/>
              </w:rPr>
              <w:t>甲    方</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lang w:val="en-US" w:eastAsia="zh-CN"/>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乙    方</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tr>
        <w:tblPrEx>
          <w:tblCellMar>
            <w:top w:w="0" w:type="dxa"/>
            <w:left w:w="0" w:type="dxa"/>
            <w:bottom w:w="0" w:type="dxa"/>
            <w:right w:w="0" w:type="dxa"/>
          </w:tblCellMar>
        </w:tblPrEx>
        <w:trPr>
          <w:cantSplit/>
          <w:trHeight w:val="275"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（盖章）</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（盖章）</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62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法定代表人</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法定代表人</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签约代表</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签约代表</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501"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（签字）</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center"/>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（签字）</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签署日期</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签署日期</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26" w:edGrp="everyone" w:colFirst="2" w:colLast="2"/>
            <w:permStart w:id="27" w:edGrp="everyone" w:colFirst="3" w:colLast="3"/>
            <w:permStart w:id="28" w:edGrp="everyone" w:colFirst="6" w:colLast="6"/>
            <w:r>
              <w:rPr>
                <w:rFonts w:hint="default" w:ascii="仿宋_GB2312" w:hAnsi="Calibri" w:eastAsia="仿宋_GB2312" w:cs="仿宋_GB2312"/>
                <w:color w:val="000000"/>
                <w:kern w:val="2"/>
                <w:sz w:val="24"/>
                <w:szCs w:val="24"/>
                <w:lang w:val="en-US" w:eastAsia="zh-CN" w:bidi="ar"/>
              </w:rPr>
              <w:t>联络地址</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联络地址</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26"/>
      <w:permEnd w:id="27"/>
      <w:permEnd w:id="28"/>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29" w:edGrp="everyone" w:colFirst="2" w:colLast="2"/>
            <w:permStart w:id="30" w:edGrp="everyone" w:colFirst="6" w:colLast="6"/>
            <w:r>
              <w:rPr>
                <w:rFonts w:hint="default" w:ascii="仿宋_GB2312" w:hAnsi="Calibri" w:eastAsia="仿宋_GB2312" w:cs="仿宋_GB2312"/>
                <w:color w:val="000000"/>
                <w:kern w:val="2"/>
                <w:sz w:val="24"/>
                <w:szCs w:val="24"/>
                <w:lang w:val="en-US" w:eastAsia="zh-CN" w:bidi="ar"/>
              </w:rPr>
              <w:t>开户银行</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开户银行</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29"/>
      <w:permEnd w:id="30"/>
      <w:tr>
        <w:tblPrEx>
          <w:tblCellMar>
            <w:top w:w="0" w:type="dxa"/>
            <w:left w:w="0" w:type="dxa"/>
            <w:bottom w:w="0" w:type="dxa"/>
            <w:right w:w="0" w:type="dxa"/>
          </w:tblCellMar>
        </w:tblPrEx>
        <w:trPr>
          <w:cantSplit/>
          <w:trHeight w:val="28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31" w:edGrp="everyone" w:colFirst="2" w:colLast="2"/>
            <w:permStart w:id="32" w:edGrp="everyone" w:colFirst="6" w:colLast="6"/>
            <w:r>
              <w:rPr>
                <w:rFonts w:hint="eastAsia" w:ascii="仿宋_GB2312" w:hAnsi="Calibri" w:eastAsia="仿宋_GB2312" w:cs="仿宋_GB2312"/>
                <w:color w:val="000000"/>
                <w:kern w:val="2"/>
                <w:sz w:val="24"/>
                <w:szCs w:val="24"/>
                <w:lang w:val="en-US" w:eastAsia="zh-CN" w:bidi="ar"/>
              </w:rPr>
              <w:t>账</w:t>
            </w:r>
            <w:r>
              <w:rPr>
                <w:rFonts w:hint="default" w:ascii="仿宋_GB2312" w:hAnsi="Calibri" w:eastAsia="仿宋_GB2312" w:cs="仿宋_GB2312"/>
                <w:color w:val="000000"/>
                <w:kern w:val="2"/>
                <w:sz w:val="24"/>
                <w:szCs w:val="24"/>
                <w:lang w:val="en-US" w:eastAsia="zh-CN" w:bidi="ar"/>
              </w:rPr>
              <w:t xml:space="preserve">    号</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eastAsia" w:ascii="仿宋_GB2312" w:hAnsi="Calibri" w:eastAsia="仿宋_GB2312" w:cs="仿宋_GB2312"/>
                <w:color w:val="000000"/>
                <w:kern w:val="2"/>
                <w:sz w:val="24"/>
                <w:szCs w:val="24"/>
                <w:lang w:val="en-US" w:eastAsia="zh-CN" w:bidi="ar"/>
              </w:rPr>
              <w:t>账</w:t>
            </w:r>
            <w:r>
              <w:rPr>
                <w:rFonts w:hint="default" w:ascii="仿宋_GB2312" w:hAnsi="Calibri" w:eastAsia="仿宋_GB2312" w:cs="仿宋_GB2312"/>
                <w:color w:val="000000"/>
                <w:kern w:val="2"/>
                <w:sz w:val="24"/>
                <w:szCs w:val="24"/>
                <w:lang w:val="en-US" w:eastAsia="zh-CN" w:bidi="ar"/>
              </w:rPr>
              <w:t xml:space="preserve">    号</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31"/>
      <w:permEnd w:id="32"/>
      <w:tr>
        <w:tblPrEx>
          <w:tblCellMar>
            <w:top w:w="0" w:type="dxa"/>
            <w:left w:w="0" w:type="dxa"/>
            <w:bottom w:w="0" w:type="dxa"/>
            <w:right w:w="0" w:type="dxa"/>
          </w:tblCellMar>
        </w:tblPrEx>
        <w:trPr>
          <w:cantSplit/>
          <w:trHeight w:val="80"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33" w:edGrp="everyone" w:colFirst="2" w:colLast="2"/>
            <w:permStart w:id="34" w:edGrp="everyone" w:colFirst="6" w:colLast="6"/>
            <w:r>
              <w:rPr>
                <w:rFonts w:hint="default" w:ascii="仿宋_GB2312" w:hAnsi="Calibri" w:eastAsia="仿宋_GB2312" w:cs="仿宋_GB2312"/>
                <w:color w:val="000000"/>
                <w:kern w:val="2"/>
                <w:sz w:val="24"/>
                <w:szCs w:val="24"/>
                <w:lang w:val="en-US" w:eastAsia="zh-CN" w:bidi="ar"/>
              </w:rPr>
              <w:t>邮政编码</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邮政编码</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33"/>
      <w:permEnd w:id="34"/>
      <w:tr>
        <w:tblPrEx>
          <w:tblCellMar>
            <w:top w:w="0" w:type="dxa"/>
            <w:left w:w="0" w:type="dxa"/>
            <w:bottom w:w="0" w:type="dxa"/>
            <w:right w:w="0" w:type="dxa"/>
          </w:tblCellMar>
        </w:tblPrEx>
        <w:trPr>
          <w:cantSplit/>
          <w:trHeight w:val="80"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454"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35" w:edGrp="everyone" w:colFirst="2" w:colLast="2"/>
            <w:permStart w:id="36" w:edGrp="everyone" w:colFirst="6" w:colLast="6"/>
            <w:r>
              <w:rPr>
                <w:rFonts w:hint="default" w:ascii="仿宋_GB2312" w:hAnsi="Calibri" w:eastAsia="仿宋_GB2312" w:cs="仿宋_GB2312"/>
                <w:color w:val="000000"/>
                <w:kern w:val="2"/>
                <w:sz w:val="24"/>
                <w:szCs w:val="24"/>
                <w:lang w:val="en-US" w:eastAsia="zh-CN" w:bidi="ar"/>
              </w:rPr>
              <w:t>电    话</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电    话</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35"/>
      <w:permEnd w:id="36"/>
      <w:tr>
        <w:tblPrEx>
          <w:tblCellMar>
            <w:top w:w="0" w:type="dxa"/>
            <w:left w:w="0" w:type="dxa"/>
            <w:bottom w:w="0" w:type="dxa"/>
            <w:right w:w="0" w:type="dxa"/>
          </w:tblCellMar>
        </w:tblPrEx>
        <w:trPr>
          <w:cantSplit/>
          <w:trHeight w:val="381"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r>
      <w:tr>
        <w:tblPrEx>
          <w:tblCellMar>
            <w:top w:w="0" w:type="dxa"/>
            <w:left w:w="0" w:type="dxa"/>
            <w:bottom w:w="0" w:type="dxa"/>
            <w:right w:w="0" w:type="dxa"/>
          </w:tblCellMar>
        </w:tblPrEx>
        <w:trPr>
          <w:cantSplit/>
          <w:trHeight w:val="573" w:hRule="atLeast"/>
          <w:jc w:val="center"/>
        </w:trPr>
        <w:tc>
          <w:tcPr>
            <w:tcW w:w="138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ermStart w:id="37" w:edGrp="everyone" w:colFirst="2" w:colLast="2"/>
            <w:permStart w:id="38" w:edGrp="everyone" w:colFirst="6" w:colLast="6"/>
            <w:r>
              <w:rPr>
                <w:rFonts w:hint="default" w:ascii="仿宋_GB2312" w:hAnsi="Calibri" w:eastAsia="仿宋_GB2312" w:cs="仿宋_GB2312"/>
                <w:color w:val="000000"/>
                <w:kern w:val="2"/>
                <w:sz w:val="24"/>
                <w:szCs w:val="24"/>
                <w:lang w:val="en-US" w:eastAsia="zh-CN" w:bidi="ar"/>
              </w:rPr>
              <w:t>传    真</w:t>
            </w:r>
          </w:p>
        </w:tc>
        <w:tc>
          <w:tcPr>
            <w:tcW w:w="27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72"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c>
          <w:tcPr>
            <w:tcW w:w="24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p>
        </w:tc>
        <w:tc>
          <w:tcPr>
            <w:tcW w:w="1313"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传    真</w:t>
            </w:r>
          </w:p>
        </w:tc>
        <w:tc>
          <w:tcPr>
            <w:tcW w:w="420"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lang w:val="en-US" w:eastAsia="zh-CN" w:bidi="ar"/>
              </w:rPr>
              <w:t>:</w:t>
            </w:r>
          </w:p>
        </w:tc>
        <w:tc>
          <w:tcPr>
            <w:tcW w:w="2857" w:type="dxa"/>
            <w:tcBorders>
              <w:top w:val="nil"/>
              <w:left w:val="nil"/>
              <w:bottom w:val="nil"/>
              <w:right w:val="nil"/>
            </w:tcBorders>
            <w:noWrap w:val="0"/>
            <w:vAlign w:val="top"/>
          </w:tcPr>
          <w:p>
            <w:pPr>
              <w:keepNext w:val="0"/>
              <w:keepLines w:val="0"/>
              <w:pageBreakBefore w:val="0"/>
              <w:widowControl w:val="0"/>
              <w:suppressLineNumbers w:val="0"/>
              <w:kinsoku/>
              <w:wordWrap/>
              <w:overflowPunct/>
              <w:topLinePunct w:val="0"/>
              <w:bidi w:val="0"/>
              <w:snapToGrid w:val="0"/>
              <w:spacing w:before="0" w:beforeAutospacing="0" w:after="0" w:afterAutospacing="0" w:line="500" w:lineRule="exact"/>
              <w:ind w:left="0" w:right="0"/>
              <w:jc w:val="both"/>
              <w:textAlignment w:val="auto"/>
              <w:rPr>
                <w:rFonts w:hint="default" w:ascii="仿宋_GB2312" w:hAnsi="Calibri" w:eastAsia="仿宋_GB2312" w:cs="仿宋_GB2312"/>
                <w:color w:val="000000"/>
                <w:kern w:val="2"/>
                <w:sz w:val="24"/>
                <w:szCs w:val="24"/>
              </w:rPr>
            </w:pPr>
            <w:r>
              <w:rPr>
                <w:rFonts w:hint="default" w:ascii="仿宋_GB2312" w:hAnsi="Calibri" w:eastAsia="仿宋_GB2312" w:cs="仿宋_GB2312"/>
                <w:color w:val="000000"/>
                <w:kern w:val="2"/>
                <w:sz w:val="24"/>
                <w:szCs w:val="24"/>
              </w:rPr>
              <w:t xml:space="preserve"> </w:t>
            </w:r>
          </w:p>
        </w:tc>
      </w:tr>
      <w:permEnd w:id="37"/>
      <w:permEnd w:id="38"/>
    </w:tbl>
    <w:p>
      <w:pPr>
        <w:spacing w:line="500" w:lineRule="exact"/>
        <w:ind w:firstLine="480" w:firstLineChars="200"/>
        <w:rPr>
          <w:rFonts w:ascii="仿宋" w:hAnsi="仿宋" w:eastAsia="仿宋"/>
          <w:sz w:val="24"/>
          <w:szCs w:val="24"/>
        </w:rPr>
      </w:pPr>
    </w:p>
    <w:p>
      <w:pPr>
        <w:spacing w:line="500" w:lineRule="exact"/>
        <w:rPr>
          <w:rFonts w:ascii="仿宋" w:hAnsi="仿宋" w:eastAsia="仿宋"/>
          <w:sz w:val="24"/>
          <w:szCs w:val="24"/>
        </w:rPr>
      </w:pPr>
    </w:p>
    <w:p>
      <w:pPr>
        <w:spacing w:line="500" w:lineRule="exact"/>
        <w:rPr>
          <w:rFonts w:ascii="仿宋" w:hAnsi="仿宋" w:eastAsia="仿宋"/>
          <w:sz w:val="24"/>
          <w:szCs w:val="24"/>
        </w:rPr>
      </w:pPr>
    </w:p>
    <w:p>
      <w:pPr>
        <w:spacing w:line="500" w:lineRule="exact"/>
        <w:rPr>
          <w:rFonts w:ascii="仿宋" w:hAnsi="仿宋" w:eastAsia="仿宋"/>
          <w:sz w:val="24"/>
          <w:szCs w:val="24"/>
        </w:rPr>
      </w:pPr>
    </w:p>
    <w:p>
      <w:pPr>
        <w:spacing w:line="500" w:lineRule="exact"/>
        <w:rPr>
          <w:rFonts w:ascii="仿宋" w:hAnsi="仿宋" w:eastAsia="仿宋"/>
          <w:sz w:val="24"/>
          <w:szCs w:val="24"/>
        </w:rPr>
      </w:pPr>
    </w:p>
    <w:p>
      <w:pPr>
        <w:spacing w:line="500" w:lineRule="exact"/>
        <w:rPr>
          <w:rFonts w:ascii="仿宋" w:hAnsi="仿宋" w:eastAsia="仿宋"/>
          <w:sz w:val="24"/>
          <w:szCs w:val="24"/>
        </w:rPr>
      </w:pPr>
    </w:p>
    <w:p>
      <w:pPr>
        <w:spacing w:line="500" w:lineRule="exact"/>
        <w:rPr>
          <w:rFonts w:ascii="仿宋" w:hAnsi="仿宋" w:eastAsia="仿宋"/>
          <w:sz w:val="24"/>
          <w:szCs w:val="24"/>
        </w:rPr>
      </w:pPr>
    </w:p>
    <w:p>
      <w:pPr>
        <w:rPr>
          <w:rFonts w:ascii="仿宋" w:hAnsi="仿宋" w:eastAsia="仿宋"/>
          <w:sz w:val="28"/>
          <w:szCs w:val="28"/>
        </w:rPr>
      </w:pPr>
      <w:permStart w:id="39" w:edGrp="everyone"/>
      <w:r>
        <w:rPr>
          <w:rFonts w:hint="eastAsia" w:ascii="仿宋" w:hAnsi="仿宋" w:eastAsia="仿宋"/>
          <w:sz w:val="28"/>
          <w:szCs w:val="28"/>
        </w:rPr>
        <w:t>附件</w:t>
      </w:r>
      <w:r>
        <w:rPr>
          <w:rFonts w:hint="eastAsia" w:ascii="仿宋" w:hAnsi="仿宋" w:eastAsia="仿宋"/>
          <w:sz w:val="28"/>
          <w:szCs w:val="28"/>
          <w:lang w:val="en-US" w:eastAsia="zh-CN"/>
        </w:rPr>
        <w:t>一</w:t>
      </w:r>
      <w:r>
        <w:rPr>
          <w:rFonts w:hint="eastAsia" w:ascii="仿宋" w:hAnsi="仿宋" w:eastAsia="仿宋"/>
          <w:sz w:val="28"/>
          <w:szCs w:val="28"/>
        </w:rPr>
        <w:t>：</w:t>
      </w:r>
      <w:r>
        <w:rPr>
          <w:rFonts w:hint="eastAsia" w:ascii="仿宋" w:hAnsi="仿宋" w:eastAsia="仿宋"/>
          <w:sz w:val="28"/>
          <w:szCs w:val="28"/>
          <w:lang w:val="en-US" w:eastAsia="zh-CN"/>
        </w:rPr>
        <w:t>安全生产</w:t>
      </w:r>
      <w:r>
        <w:rPr>
          <w:rFonts w:hint="eastAsia" w:ascii="仿宋" w:hAnsi="仿宋" w:eastAsia="仿宋"/>
          <w:sz w:val="28"/>
          <w:szCs w:val="28"/>
        </w:rPr>
        <w:t>协议书</w:t>
      </w:r>
    </w:p>
    <w:permEnd w:id="39"/>
    <w:p>
      <w:pPr>
        <w:spacing w:line="360" w:lineRule="auto"/>
        <w:ind w:firstLine="720" w:firstLineChars="200"/>
        <w:jc w:val="center"/>
        <w:rPr>
          <w:rFonts w:hint="eastAsia" w:ascii="方正大标宋简体" w:hAnsi="方正大标宋简体" w:eastAsia="方正大标宋简体" w:cs="方正大标宋简体"/>
          <w:b w:val="0"/>
          <w:bCs w:val="0"/>
          <w:sz w:val="36"/>
          <w:szCs w:val="36"/>
        </w:rPr>
      </w:pPr>
      <w:r>
        <w:rPr>
          <w:rFonts w:hint="eastAsia" w:ascii="方正大标宋简体" w:hAnsi="方正大标宋简体" w:eastAsia="方正大标宋简体" w:cs="方正大标宋简体"/>
          <w:b w:val="0"/>
          <w:bCs w:val="0"/>
          <w:sz w:val="36"/>
          <w:szCs w:val="36"/>
          <w:lang w:val="en-US" w:eastAsia="zh-CN"/>
        </w:rPr>
        <w:t>安全生产协议书</w:t>
      </w:r>
    </w:p>
    <w:p>
      <w:pPr>
        <w:keepNext w:val="0"/>
        <w:keepLines w:val="0"/>
        <w:pageBreakBefore w:val="0"/>
        <w:widowControl w:val="0"/>
        <w:kinsoku/>
        <w:wordWrap/>
        <w:overflowPunct/>
        <w:topLinePunct w:val="0"/>
        <w:autoSpaceDE/>
        <w:autoSpaceDN/>
        <w:bidi w:val="0"/>
        <w:adjustRightInd/>
        <w:spacing w:line="480" w:lineRule="exact"/>
        <w:ind w:left="0" w:right="0" w:rightChars="0" w:hanging="1958" w:hangingChars="650"/>
        <w:jc w:val="left"/>
        <w:textAlignment w:val="auto"/>
        <w:rPr>
          <w:rFonts w:hint="eastAsia" w:ascii="仿宋_GB2312" w:hAnsi="仿宋_GB2312" w:eastAsia="仿宋_GB2312" w:cs="仿宋_GB2312"/>
          <w:sz w:val="30"/>
          <w:szCs w:val="30"/>
          <w:u w:val="single"/>
        </w:rPr>
      </w:pPr>
      <w:permStart w:id="40" w:edGrp="everyone"/>
      <w:r>
        <w:rPr>
          <w:rFonts w:hint="eastAsia" w:ascii="仿宋_GB2312" w:hAnsi="仿宋_GB2312" w:eastAsia="仿宋_GB2312" w:cs="仿宋_GB2312"/>
          <w:b/>
          <w:sz w:val="30"/>
          <w:szCs w:val="30"/>
        </w:rPr>
        <w:t>项目名称：</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lang w:val="en-US" w:eastAsia="zh-CN"/>
        </w:rPr>
        <w:t>2026年度机械（设备）租赁合同</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b/>
          <w:sz w:val="30"/>
          <w:szCs w:val="30"/>
          <w:u w:val="none"/>
        </w:rPr>
        <w:t xml:space="preserve"> </w:t>
      </w:r>
    </w:p>
    <w:p>
      <w:pPr>
        <w:keepNext w:val="0"/>
        <w:keepLines w:val="0"/>
        <w:pageBreakBefore w:val="0"/>
        <w:widowControl w:val="0"/>
        <w:kinsoku/>
        <w:wordWrap/>
        <w:overflowPunct/>
        <w:topLinePunct w:val="0"/>
        <w:autoSpaceDE/>
        <w:autoSpaceDN/>
        <w:bidi w:val="0"/>
        <w:adjustRightInd/>
        <w:spacing w:line="480" w:lineRule="exact"/>
        <w:ind w:left="0" w:right="0" w:rightChars="0" w:hanging="1958" w:hangingChars="650"/>
        <w:jc w:val="left"/>
        <w:textAlignment w:val="auto"/>
        <w:rPr>
          <w:rFonts w:hint="eastAsia" w:ascii="仿宋_GB2312" w:hAnsi="仿宋_GB2312" w:eastAsia="仿宋_GB2312" w:cs="仿宋_GB2312"/>
          <w:sz w:val="30"/>
          <w:szCs w:val="30"/>
          <w:u w:val="none"/>
        </w:rPr>
      </w:pPr>
      <w:r>
        <w:rPr>
          <w:rFonts w:hint="eastAsia" w:ascii="仿宋_GB2312" w:hAnsi="仿宋_GB2312" w:eastAsia="仿宋_GB2312" w:cs="仿宋_GB2312"/>
          <w:b/>
          <w:sz w:val="30"/>
          <w:szCs w:val="30"/>
        </w:rPr>
        <w:t>建设地点：</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lang w:val="en-US" w:eastAsia="zh-CN"/>
        </w:rPr>
        <w:t>溧阳市区域</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b/>
          <w:sz w:val="30"/>
          <w:szCs w:val="30"/>
          <w:u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jc w:val="left"/>
        <w:textAlignment w:val="auto"/>
        <w:rPr>
          <w:rFonts w:hint="eastAsia" w:ascii="仿宋_GB2312" w:hAnsi="仿宋_GB2312" w:eastAsia="仿宋_GB2312" w:cs="仿宋_GB2312"/>
          <w:sz w:val="30"/>
          <w:szCs w:val="30"/>
          <w:u w:val="none"/>
          <w:lang w:eastAsia="zh-CN"/>
        </w:rPr>
      </w:pPr>
      <w:r>
        <w:rPr>
          <w:rFonts w:hint="eastAsia" w:ascii="仿宋_GB2312" w:hAnsi="仿宋_GB2312" w:eastAsia="仿宋_GB2312" w:cs="仿宋_GB2312"/>
          <w:b/>
          <w:sz w:val="30"/>
          <w:szCs w:val="30"/>
          <w:lang w:val="en-US" w:eastAsia="zh-CN"/>
        </w:rPr>
        <w:t>甲   方</w:t>
      </w:r>
      <w:r>
        <w:rPr>
          <w:rFonts w:hint="eastAsia" w:ascii="仿宋_GB2312" w:hAnsi="仿宋_GB2312" w:eastAsia="仿宋_GB2312" w:cs="仿宋_GB2312"/>
          <w:b/>
          <w:sz w:val="30"/>
          <w:szCs w:val="30"/>
        </w:rPr>
        <w:t>：</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28"/>
          <w:szCs w:val="28"/>
          <w:lang w:val="en-US" w:eastAsia="zh-CN"/>
        </w:rPr>
        <w:t>溧阳市周之晓机械租赁服务部</w:t>
      </w:r>
      <w:r>
        <w:rPr>
          <w:rFonts w:hint="eastAsia" w:ascii="仿宋_GB2312" w:hAnsi="仿宋_GB2312" w:eastAsia="仿宋_GB2312" w:cs="仿宋_GB2312"/>
          <w:sz w:val="30"/>
          <w:szCs w:val="30"/>
          <w:u w:val="none"/>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jc w:val="left"/>
        <w:textAlignment w:val="auto"/>
        <w:rPr>
          <w:rFonts w:hint="eastAsia" w:ascii="仿宋_GB2312" w:hAnsi="仿宋_GB2312" w:eastAsia="仿宋_GB2312" w:cs="仿宋_GB2312"/>
          <w:sz w:val="30"/>
          <w:szCs w:val="30"/>
          <w:u w:val="none"/>
          <w:lang w:eastAsia="zh-CN"/>
        </w:rPr>
      </w:pPr>
      <w:r>
        <w:rPr>
          <w:rFonts w:hint="eastAsia" w:ascii="仿宋_GB2312" w:hAnsi="仿宋_GB2312" w:eastAsia="仿宋_GB2312" w:cs="仿宋_GB2312"/>
          <w:b/>
          <w:bCs/>
          <w:sz w:val="30"/>
          <w:szCs w:val="30"/>
          <w:lang w:val="en-US" w:eastAsia="zh-CN"/>
        </w:rPr>
        <w:t xml:space="preserve">乙   方 </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b w:val="0"/>
          <w:bCs/>
          <w:snapToGrid w:val="0"/>
          <w:kern w:val="0"/>
          <w:sz w:val="30"/>
          <w:szCs w:val="30"/>
          <w:lang w:val="en-US" w:eastAsia="zh-CN"/>
        </w:rPr>
        <w:t>溧阳水务市政工程有限公司</w:t>
      </w:r>
      <w:r>
        <w:rPr>
          <w:rFonts w:hint="eastAsia" w:ascii="仿宋_GB2312" w:hAnsi="仿宋_GB2312" w:eastAsia="仿宋_GB2312" w:cs="仿宋_GB2312"/>
          <w:sz w:val="30"/>
          <w:szCs w:val="30"/>
          <w:u w:val="none"/>
          <w:lang w:eastAsia="zh-CN"/>
        </w:rPr>
        <w:t>】</w:t>
      </w:r>
    </w:p>
    <w:permEnd w:id="40"/>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为贯彻“安全第一，预防为主”的方针，确保</w:t>
      </w:r>
      <w:permStart w:id="41" w:edGrp="everyone"/>
      <w:r>
        <w:rPr>
          <w:rFonts w:hint="eastAsia" w:ascii="仿宋_GB2312" w:hAnsi="仿宋_GB2312" w:eastAsia="仿宋_GB2312" w:cs="仿宋_GB2312"/>
          <w:sz w:val="32"/>
          <w:szCs w:val="32"/>
          <w:lang w:val="en-US" w:eastAsia="zh-CN"/>
        </w:rPr>
        <w:t xml:space="preserve">  /   </w:t>
      </w:r>
      <w:permEnd w:id="41"/>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的施工安全，依照国家、地方的有关法规和政策，甲、乙双方经充分协商，特签订本安全生产协议书。</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一、本安全生产协议书作为</w:t>
      </w:r>
      <w:permStart w:id="42" w:edGrp="everyone"/>
      <w:r>
        <w:rPr>
          <w:rFonts w:hint="eastAsia" w:ascii="仿宋_GB2312" w:hAnsi="仿宋_GB2312" w:eastAsia="仿宋_GB2312" w:cs="仿宋_GB2312"/>
          <w:sz w:val="32"/>
          <w:szCs w:val="32"/>
          <w:u w:val="none"/>
          <w:lang w:val="en-US" w:eastAsia="zh-CN"/>
        </w:rPr>
        <w:t>2026年度机械（设备）租赁</w:t>
      </w:r>
      <w:permEnd w:id="42"/>
      <w:r>
        <w:rPr>
          <w:rFonts w:hint="eastAsia" w:ascii="仿宋_GB2312" w:hAnsi="仿宋_GB2312" w:eastAsia="仿宋_GB2312" w:cs="仿宋_GB2312"/>
          <w:sz w:val="32"/>
          <w:szCs w:val="32"/>
        </w:rPr>
        <w:t>合同书的附件，与该合同具有同等效力。</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permStart w:id="43" w:edGrp="everyone"/>
      <w:r>
        <w:rPr>
          <w:rFonts w:hint="eastAsia" w:ascii="仿宋_GB2312" w:hAnsi="仿宋_GB2312" w:eastAsia="仿宋_GB2312" w:cs="仿宋_GB2312"/>
          <w:sz w:val="32"/>
          <w:szCs w:val="32"/>
          <w:lang w:eastAsia="zh-CN"/>
        </w:rPr>
        <w:t>二、乙</w:t>
      </w:r>
      <w:r>
        <w:rPr>
          <w:rFonts w:hint="eastAsia" w:ascii="仿宋_GB2312" w:hAnsi="仿宋_GB2312" w:eastAsia="仿宋_GB2312" w:cs="仿宋_GB2312"/>
          <w:sz w:val="32"/>
          <w:szCs w:val="32"/>
        </w:rPr>
        <w:t>方职责和义务</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1、对进场挖机的手续和性能进行检查验收，防止带病挖机投入施工。</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2、审查挖机操作人员上岗证书，并复印留底。</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3、施工前向</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方操作人员进行工作内容介绍和施工技术交底，并解答操作人员提出的问题。</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4、签订安全施工协议，明确双方各自的安全责任和应采取的安全措施。</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方不能为赶工期，违章指挥，强令冒险蛮干。</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方不服从管理人员的调度和安排的，</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方有权清退出场，并且拒付应付的一切费用。</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7、按公司《安全考核奖惩制度》进行安全考核。</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方职责和义务</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方应向</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方提供性能完好，手续齐全有效的挖机。</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方在施工作业前应介绍所使用挖机的性能。</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方配备的挖机操作人员必须持有国家认证部门颁发的有效证书，能熟练操作，保证</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方施工进度。</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方操作人员必须遵守GB6067《挖掘机安全操作规程》和熟悉所操作挖机的构造和技术性能。严禁挖机司机酒后等违规操作。</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方操作人员应按</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方指挥员的正确指挥信号进行操作，对违章指挥和指挥信号不明时，应立即拒绝执行并马上通知指挥人员。</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方操作人员对任何人员发出的危险警告信号，均必须听从。</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方承担挖机出现故障和操作人员操作失误造成的一切责任。</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7、挖掘时</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方操作人员应注意保护地下设施与管线，以防损坏，如因操作不当，野蛮施工造成的一切损失由</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方承担。</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方机械在作业时因操作原因造成人身伤害事故，</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方概不负责。</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方必须做好防盗，防自燃等工作，如发生遗失、火灾等事故，</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方概不负责。</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10、在施工期间，由于挖掘机操作人员原因，造成的安全责任事故及经济赔偿和法律责任由</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方自行承担，</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方概不负责。</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方不能违章指挥，若</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方为赶工期违章指挥，</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方有权拒绝作业。</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甲</w:t>
      </w:r>
      <w:r>
        <w:rPr>
          <w:rFonts w:hint="eastAsia" w:ascii="仿宋_GB2312" w:hAnsi="仿宋_GB2312" w:eastAsia="仿宋_GB2312" w:cs="仿宋_GB2312"/>
          <w:sz w:val="32"/>
          <w:szCs w:val="32"/>
        </w:rPr>
        <w:t>方必须参加</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方组织的安全教育活动，服从</w:t>
      </w:r>
      <w:r>
        <w:rPr>
          <w:rFonts w:hint="eastAsia" w:ascii="仿宋_GB2312" w:hAnsi="仿宋_GB2312" w:eastAsia="仿宋_GB2312" w:cs="仿宋_GB2312"/>
          <w:sz w:val="32"/>
          <w:szCs w:val="32"/>
          <w:lang w:eastAsia="zh-CN"/>
        </w:rPr>
        <w:t>乙</w:t>
      </w:r>
      <w:r>
        <w:rPr>
          <w:rFonts w:hint="eastAsia" w:ascii="仿宋_GB2312" w:hAnsi="仿宋_GB2312" w:eastAsia="仿宋_GB2312" w:cs="仿宋_GB2312"/>
          <w:sz w:val="32"/>
          <w:szCs w:val="32"/>
        </w:rPr>
        <w:t>方管理人员的指挥和调度，不服从管理的一律清退出场。</w:t>
      </w:r>
    </w:p>
    <w:permEnd w:id="43"/>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在合同签订之后，应尽快自觉配合</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有关部门办理开工报告手续。</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十、本协议未尽事宜，依据有关法规、规章处理，法规、规章没有明确规定的，经双方协商处理解决。</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十一、本协议自签订之日起生效。 </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十二、本责任书一式</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 xml:space="preserve"> </w:t>
      </w:r>
      <w:permStart w:id="44" w:edGrp="everyone"/>
      <w:r>
        <w:rPr>
          <w:rFonts w:hint="eastAsia" w:ascii="仿宋_GB2312" w:hAnsi="仿宋_GB2312" w:eastAsia="仿宋_GB2312" w:cs="仿宋_GB2312"/>
          <w:sz w:val="32"/>
          <w:szCs w:val="32"/>
          <w:u w:val="none"/>
          <w:lang w:val="en-US" w:eastAsia="zh-CN"/>
        </w:rPr>
        <w:t>肆</w:t>
      </w:r>
      <w:permEnd w:id="44"/>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份，甲方</w:t>
      </w:r>
      <w:r>
        <w:rPr>
          <w:rFonts w:hint="eastAsia" w:ascii="仿宋_GB2312" w:hAnsi="仿宋_GB2312" w:eastAsia="仿宋_GB2312" w:cs="仿宋_GB2312"/>
          <w:sz w:val="32"/>
          <w:szCs w:val="32"/>
          <w:u w:val="none"/>
          <w:lang w:eastAsia="zh-CN"/>
        </w:rPr>
        <w:t>【</w:t>
      </w:r>
      <w:permStart w:id="45" w:edGrp="everyone"/>
      <w:r>
        <w:rPr>
          <w:rFonts w:hint="eastAsia" w:ascii="仿宋_GB2312" w:hAnsi="仿宋_GB2312" w:eastAsia="仿宋_GB2312" w:cs="仿宋_GB2312"/>
          <w:sz w:val="32"/>
          <w:szCs w:val="32"/>
          <w:u w:val="none"/>
          <w:lang w:val="en-US" w:eastAsia="zh-CN"/>
        </w:rPr>
        <w:t>贰</w:t>
      </w:r>
      <w:permEnd w:id="45"/>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份，乙方</w:t>
      </w:r>
      <w:r>
        <w:rPr>
          <w:rFonts w:hint="eastAsia" w:ascii="仿宋_GB2312" w:hAnsi="仿宋_GB2312" w:eastAsia="仿宋_GB2312" w:cs="仿宋_GB2312"/>
          <w:sz w:val="32"/>
          <w:szCs w:val="32"/>
          <w:u w:val="none"/>
          <w:lang w:eastAsia="zh-CN"/>
        </w:rPr>
        <w:t>【</w:t>
      </w:r>
      <w:permStart w:id="46" w:edGrp="everyone"/>
      <w:r>
        <w:rPr>
          <w:rFonts w:hint="eastAsia" w:ascii="仿宋_GB2312" w:hAnsi="仿宋_GB2312" w:eastAsia="仿宋_GB2312" w:cs="仿宋_GB2312"/>
          <w:sz w:val="32"/>
          <w:szCs w:val="32"/>
          <w:u w:val="none"/>
          <w:lang w:val="en-US" w:eastAsia="zh-CN"/>
        </w:rPr>
        <w:t>贰</w:t>
      </w:r>
      <w:permEnd w:id="46"/>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份，合同履行期间有效。</w:t>
      </w:r>
    </w:p>
    <w:p>
      <w:pPr>
        <w:pStyle w:val="7"/>
        <w:keepNext w:val="0"/>
        <w:keepLines w:val="0"/>
        <w:pageBreakBefore w:val="0"/>
        <w:widowControl w:val="0"/>
        <w:kinsoku/>
        <w:wordWrap/>
        <w:overflowPunct/>
        <w:topLinePunct w:val="0"/>
        <w:autoSpaceDE/>
        <w:autoSpaceDN/>
        <w:bidi w:val="0"/>
        <w:adjustRightInd/>
        <w:spacing w:line="480" w:lineRule="exact"/>
        <w:ind w:left="0" w:right="0" w:rightChars="0" w:firstLine="210"/>
        <w:jc w:val="left"/>
        <w:textAlignment w:val="auto"/>
        <w:rPr>
          <w:rFonts w:hint="eastAsia" w:ascii="仿宋_GB2312" w:hAnsi="仿宋_GB2312" w:eastAsia="仿宋_GB2312" w:cs="仿宋_GB2312"/>
          <w:sz w:val="32"/>
          <w:szCs w:val="32"/>
          <w:lang w:eastAsia="zh-CN"/>
        </w:rPr>
      </w:pPr>
    </w:p>
    <w:p>
      <w:pPr>
        <w:pStyle w:val="7"/>
        <w:keepNext w:val="0"/>
        <w:keepLines w:val="0"/>
        <w:pageBreakBefore w:val="0"/>
        <w:widowControl w:val="0"/>
        <w:kinsoku/>
        <w:wordWrap/>
        <w:overflowPunct/>
        <w:topLinePunct w:val="0"/>
        <w:autoSpaceDE/>
        <w:autoSpaceDN/>
        <w:bidi w:val="0"/>
        <w:adjustRightInd/>
        <w:spacing w:line="480" w:lineRule="exact"/>
        <w:ind w:left="0" w:right="0" w:rightChars="0" w:firstLine="21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出租方（甲方）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en-US" w:eastAsia="zh-CN"/>
        </w:rPr>
        <w:t>承租方（乙方）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（盖单位公章）           （盖单位公章） </w:t>
      </w:r>
    </w:p>
    <w:p>
      <w:pPr>
        <w:pStyle w:val="7"/>
        <w:keepNext w:val="0"/>
        <w:keepLines w:val="0"/>
        <w:pageBreakBefore w:val="0"/>
        <w:widowControl w:val="0"/>
        <w:kinsoku/>
        <w:wordWrap/>
        <w:overflowPunct/>
        <w:topLinePunct w:val="0"/>
        <w:autoSpaceDE/>
        <w:autoSpaceDN/>
        <w:bidi w:val="0"/>
        <w:adjustRightInd/>
        <w:spacing w:line="480" w:lineRule="exact"/>
        <w:ind w:left="0" w:right="0" w:rightChars="0" w:firstLine="21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pPr>
        <w:keepNext w:val="0"/>
        <w:keepLines w:val="0"/>
        <w:pageBreakBefore w:val="0"/>
        <w:widowControl w:val="0"/>
        <w:kinsoku/>
        <w:wordWrap/>
        <w:overflowPunct/>
        <w:topLinePunct w:val="0"/>
        <w:autoSpaceDE/>
        <w:autoSpaceDN/>
        <w:bidi w:val="0"/>
        <w:adjustRightInd/>
        <w:snapToGrid w:val="0"/>
        <w:spacing w:line="480" w:lineRule="exact"/>
        <w:ind w:left="0" w:right="0" w:righ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或授权委托人：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（签名）或授权委托人：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（签名）日期：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  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p>
    <w:p>
      <w:pPr>
        <w:rPr>
          <w:rFonts w:hint="eastAsia" w:ascii="仿宋" w:hAnsi="仿宋" w:eastAsia="仿宋"/>
          <w:sz w:val="28"/>
          <w:szCs w:val="28"/>
        </w:rPr>
      </w:pPr>
      <w:permStart w:id="47" w:edGrp="everyone"/>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二</w:t>
      </w:r>
      <w:r>
        <w:rPr>
          <w:rFonts w:hint="eastAsia" w:ascii="仿宋" w:hAnsi="仿宋" w:eastAsia="仿宋"/>
          <w:sz w:val="28"/>
          <w:szCs w:val="28"/>
        </w:rPr>
        <w:t>：</w:t>
      </w:r>
      <w:r>
        <w:rPr>
          <w:rFonts w:hint="eastAsia" w:ascii="仿宋" w:hAnsi="仿宋" w:eastAsia="仿宋"/>
          <w:sz w:val="28"/>
          <w:szCs w:val="28"/>
          <w:lang w:val="en-US" w:eastAsia="zh-CN"/>
        </w:rPr>
        <w:t>廉政</w:t>
      </w:r>
      <w:r>
        <w:rPr>
          <w:rFonts w:hint="eastAsia" w:ascii="仿宋" w:hAnsi="仿宋" w:eastAsia="仿宋"/>
          <w:sz w:val="28"/>
          <w:szCs w:val="28"/>
        </w:rPr>
        <w:t>协议书</w:t>
      </w:r>
    </w:p>
    <w:permEnd w:id="47"/>
    <w:p>
      <w:pPr>
        <w:ind w:firstLine="2520" w:firstLineChars="700"/>
        <w:rPr>
          <w:rFonts w:ascii="仿宋" w:hAnsi="仿宋" w:eastAsia="仿宋"/>
          <w:sz w:val="28"/>
          <w:szCs w:val="28"/>
        </w:rPr>
      </w:pPr>
      <w:r>
        <w:rPr>
          <w:rFonts w:hint="eastAsia" w:ascii="方正大标宋简体" w:hAnsi="方正大标宋简体" w:eastAsia="方正大标宋简体" w:cs="方正大标宋简体"/>
          <w:b w:val="0"/>
          <w:bCs w:val="0"/>
          <w:sz w:val="36"/>
          <w:szCs w:val="36"/>
          <w:lang w:val="en-US" w:eastAsia="zh-CN"/>
        </w:rPr>
        <w:t>廉政协议书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根据相关廉政建设的规定，为做好党风廉政建设，保证服务高效优质，保证资金的安全和有效使用以及投资效益，</w:t>
      </w:r>
      <w:permStart w:id="48" w:edGrp="everyone"/>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lang w:val="en-US" w:eastAsia="zh-CN"/>
        </w:rPr>
        <w:t>溧阳市周之晓机械租赁服务部</w:t>
      </w:r>
      <w:r>
        <w:rPr>
          <w:rFonts w:hint="eastAsia" w:ascii="仿宋_GB2312" w:hAnsi="仿宋_GB2312" w:eastAsia="仿宋_GB2312" w:cs="仿宋_GB2312"/>
          <w:sz w:val="28"/>
          <w:szCs w:val="28"/>
          <w:u w:val="none"/>
          <w:lang w:eastAsia="zh-CN"/>
        </w:rPr>
        <w:t>】</w:t>
      </w:r>
      <w:permEnd w:id="48"/>
      <w:r>
        <w:rPr>
          <w:rFonts w:hint="eastAsia" w:ascii="仿宋_GB2312" w:hAnsi="仿宋_GB2312" w:eastAsia="仿宋_GB2312" w:cs="仿宋_GB2312"/>
          <w:sz w:val="28"/>
          <w:szCs w:val="28"/>
        </w:rPr>
        <w:t>(以下称</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)与</w:t>
      </w:r>
      <w:permStart w:id="49" w:edGrp="everyone"/>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溧阳水务市政工程有限公司</w:t>
      </w:r>
      <w:r>
        <w:rPr>
          <w:rFonts w:hint="eastAsia" w:ascii="仿宋_GB2312" w:hAnsi="仿宋_GB2312" w:eastAsia="仿宋_GB2312" w:cs="仿宋_GB2312"/>
          <w:sz w:val="28"/>
          <w:szCs w:val="28"/>
          <w:u w:val="none"/>
          <w:lang w:eastAsia="zh-CN"/>
        </w:rPr>
        <w:t>】</w:t>
      </w:r>
      <w:permEnd w:id="49"/>
      <w:r>
        <w:rPr>
          <w:rFonts w:hint="eastAsia" w:ascii="仿宋_GB2312" w:hAnsi="仿宋_GB2312" w:eastAsia="仿宋_GB2312" w:cs="仿宋_GB2312"/>
          <w:sz w:val="28"/>
          <w:szCs w:val="28"/>
        </w:rPr>
        <w:t>(以下称</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)，特订立如下合同。</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第一条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双方的权利和义务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(一)严格遵守党和国家有关法律法规的有关规定。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(二)严格遵守</w:t>
      </w:r>
      <w:permStart w:id="50" w:edGrp="everyone"/>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2026年度机械（设备）租赁合同】</w:t>
      </w:r>
      <w:permEnd w:id="50"/>
      <w:r>
        <w:rPr>
          <w:rFonts w:hint="eastAsia" w:ascii="仿宋_GB2312" w:hAnsi="仿宋_GB2312" w:eastAsia="仿宋_GB2312" w:cs="仿宋_GB2312"/>
          <w:sz w:val="28"/>
          <w:szCs w:val="28"/>
        </w:rPr>
        <w:t>合同文件，自觉按合同办事。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(三)双方的业务活动坚持公开、公正、诚信、透明的原则(除法律认定的商业秘密和合同文件另有规定之外)，不得损害国家和集体利益，违反工程建设管理规章制度。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(四)建立健全廉政制度，开展廉政教育，设立廉政告示牌，公布举报电话，监督并认真查处违法违纪行为。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(六)发现对方严重违反本合同义务条款的行为，有向其上级有关部门举报、建议给予处理并要求告之处理结果的权利。</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第二条 </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的义务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及其工作人员不得索要或接受</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的礼金、有价证券和贵重物品，不得在</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处报销任何应由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或个人支付的费用等。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工作人员不得参加</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安排的超标准宴请和娱乐活动;不得接受</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提供的通讯工具、交通工具和高档办公用品等。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及其工作人员不得要求或者接受</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为其住房装修、婚丧嫁娶活动、配偶子女的工作安排以及出国出境、旅游等提供方便等。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工作人员的配偶、子女不得从事与</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工程有关的材料设备供应、工程分包、劳务等经济活动等。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及其工作人员不得以任何理由向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推荐分包单位，不得要求</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购买合同规定外的材料和设备。</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第三条 </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不得以任何理由向</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不得以任何名义为</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及其工作人员报销应由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单位或个人支付的任何费用。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不得以任何理由安排</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工作人员参加超标准宴请及娱乐活动。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不得为</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违约责任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及其工作人员违反本合同第一、二条，按管理权限，依据有关规定给予党纪、政纪或组织处理；涉嫌犯罪的，移交司法机关追究刑事责任；给</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造成经济损失的，应予以赔偿。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及其工作人员违反本合同第一、三条，依据有关规定记入其信用档案，并报上级主管部门给子</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相应的处罚。</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 双方约定:本合同由双方或双方上级单位的纪检监察机关负责监督。由</w:t>
      </w:r>
      <w:r>
        <w:rPr>
          <w:rFonts w:hint="eastAsia" w:ascii="仿宋_GB2312" w:hAnsi="仿宋_GB2312" w:eastAsia="仿宋_GB2312" w:cs="仿宋_GB2312"/>
          <w:sz w:val="28"/>
          <w:szCs w:val="28"/>
          <w:lang w:val="en-US" w:eastAsia="zh-CN"/>
        </w:rPr>
        <w:t>任一方</w:t>
      </w:r>
      <w:r>
        <w:rPr>
          <w:rFonts w:hint="eastAsia" w:ascii="仿宋_GB2312" w:hAnsi="仿宋_GB2312" w:eastAsia="仿宋_GB2312" w:cs="仿宋_GB2312"/>
          <w:sz w:val="28"/>
          <w:szCs w:val="28"/>
        </w:rPr>
        <w:t>上级单位的纪检监察机关约请</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或</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上级单位纪检监察机关对本合同履行情况进行检查，提出在本合同规定范围内的裁定意见。</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 本合同有效期为双方签署之日起至</w:t>
      </w:r>
      <w:r>
        <w:rPr>
          <w:rFonts w:hint="eastAsia" w:ascii="仿宋_GB2312" w:hAnsi="仿宋_GB2312" w:eastAsia="仿宋_GB2312" w:cs="仿宋_GB2312"/>
          <w:sz w:val="28"/>
          <w:szCs w:val="28"/>
          <w:lang w:val="en-US" w:eastAsia="zh-CN"/>
        </w:rPr>
        <w:t>租赁合同履行完毕之目</w:t>
      </w:r>
      <w:r>
        <w:rPr>
          <w:rFonts w:hint="eastAsia" w:ascii="仿宋_GB2312" w:hAnsi="仿宋_GB2312" w:eastAsia="仿宋_GB2312" w:cs="仿宋_GB2312"/>
          <w:sz w:val="28"/>
          <w:szCs w:val="28"/>
        </w:rPr>
        <w:t>止。</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本合同作为</w:t>
      </w:r>
      <w:r>
        <w:rPr>
          <w:rFonts w:hint="eastAsia" w:ascii="仿宋_GB2312" w:hAnsi="仿宋_GB2312" w:eastAsia="仿宋_GB2312" w:cs="仿宋_GB2312"/>
          <w:sz w:val="28"/>
          <w:szCs w:val="28"/>
          <w:u w:val="none"/>
          <w:lang w:eastAsia="zh-CN"/>
        </w:rPr>
        <w:t>【</w:t>
      </w:r>
      <w:permStart w:id="51" w:edGrp="everyone"/>
      <w:r>
        <w:rPr>
          <w:rFonts w:hint="eastAsia" w:ascii="仿宋_GB2312" w:hAnsi="仿宋_GB2312" w:eastAsia="仿宋_GB2312" w:cs="仿宋_GB2312"/>
          <w:sz w:val="28"/>
          <w:szCs w:val="28"/>
          <w:u w:val="none"/>
          <w:lang w:val="en-US" w:eastAsia="zh-CN"/>
        </w:rPr>
        <w:t>2026年度机械（设备）租赁合同</w:t>
      </w:r>
      <w:permEnd w:id="51"/>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rPr>
        <w:t>项目合同的附件,与咨询合同具有同等的法律效力，经合同双方签署立即生效。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 本合同正本一式</w:t>
      </w:r>
      <w:r>
        <w:rPr>
          <w:rFonts w:hint="eastAsia" w:ascii="仿宋_GB2312" w:hAnsi="仿宋_GB2312" w:eastAsia="仿宋_GB2312" w:cs="仿宋_GB2312"/>
          <w:sz w:val="28"/>
          <w:szCs w:val="28"/>
          <w:lang w:eastAsia="zh-CN"/>
        </w:rPr>
        <w:t>【</w:t>
      </w:r>
      <w:permStart w:id="52" w:edGrp="everyone"/>
      <w:r>
        <w:rPr>
          <w:rFonts w:hint="eastAsia" w:ascii="仿宋_GB2312" w:hAnsi="仿宋_GB2312" w:eastAsia="仿宋_GB2312" w:cs="仿宋_GB2312"/>
          <w:sz w:val="28"/>
          <w:szCs w:val="28"/>
          <w:lang w:val="en-US" w:eastAsia="zh-CN"/>
        </w:rPr>
        <w:t>肆</w:t>
      </w:r>
      <w:permEnd w:id="52"/>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份，</w:t>
      </w:r>
      <w:permStart w:id="53" w:edGrp="everyone"/>
      <w:r>
        <w:rPr>
          <w:rFonts w:hint="eastAsia" w:ascii="仿宋_GB2312" w:hAnsi="仿宋_GB2312" w:eastAsia="仿宋_GB2312" w:cs="仿宋_GB2312"/>
          <w:sz w:val="28"/>
          <w:szCs w:val="28"/>
        </w:rPr>
        <w:t>双方各执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贰】</w:t>
      </w:r>
      <w:permEnd w:id="53"/>
      <w:r>
        <w:rPr>
          <w:rFonts w:hint="eastAsia" w:ascii="仿宋_GB2312" w:hAnsi="仿宋_GB2312" w:eastAsia="仿宋_GB2312" w:cs="仿宋_GB2312"/>
          <w:sz w:val="28"/>
          <w:szCs w:val="28"/>
        </w:rPr>
        <w:t>份，具有同等法律效力。</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（以下无正文）</w:t>
      </w:r>
      <w:permStart w:id="54" w:edGrp="everyone"/>
      <w:permEnd w:id="54"/>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法定代表人或其代理人           法定代表人或其代理人</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p>
    <w:p>
      <w:pPr>
        <w:rPr>
          <w:rFonts w:hint="eastAsia" w:eastAsia="宋体"/>
          <w:lang w:eastAsia="zh-CN"/>
        </w:rPr>
      </w:pPr>
    </w:p>
    <w:sectPr>
      <w:pgSz w:w="11906" w:h="16838"/>
      <w:pgMar w:top="1440" w:right="1746" w:bottom="1440" w:left="174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2D20C5-F410-4A28-937B-02B3F116FC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9A5D9D2-8215-487B-84F7-4F09F58062D4}"/>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5B36C170-F9FC-49E6-BAB9-4181F4E7B143}"/>
  </w:font>
  <w:font w:name="方正大标宋简体">
    <w:panose1 w:val="02000000000000000000"/>
    <w:charset w:val="86"/>
    <w:family w:val="auto"/>
    <w:pitch w:val="default"/>
    <w:sig w:usb0="A00002BF" w:usb1="184F6CFA" w:usb2="00000012" w:usb3="00000000" w:csb0="00040001" w:csb1="00000000"/>
    <w:embedRegular r:id="rId4" w:fontKey="{72BBDDDB-0520-448C-920F-D068993E7AB5}"/>
  </w:font>
  <w:font w:name="仿宋_GB2312">
    <w:panose1 w:val="02010609030101010101"/>
    <w:charset w:val="86"/>
    <w:family w:val="modern"/>
    <w:pitch w:val="default"/>
    <w:sig w:usb0="00000001" w:usb1="080E0000" w:usb2="00000000" w:usb3="00000000" w:csb0="00040000" w:csb1="00000000"/>
    <w:embedRegular r:id="rId5" w:fontKey="{B53FC3E0-5FA2-4A37-A3AA-D096BEE46E43}"/>
  </w:font>
  <w:font w:name="方正公文小标宋">
    <w:panose1 w:val="02000500000000000000"/>
    <w:charset w:val="86"/>
    <w:family w:val="auto"/>
    <w:pitch w:val="default"/>
    <w:sig w:usb0="A00002BF" w:usb1="38CF7CFA" w:usb2="00000016" w:usb3="00000000" w:csb0="00040001" w:csb1="00000000"/>
    <w:embedRegular r:id="rId6" w:fontKey="{313796E0-E5F3-4CC4-BE06-570122D34A96}"/>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r>
      <w:rPr>
        <w:sz w:val="18"/>
      </w:rPr>
      <mc:AlternateContent>
        <mc:Choice Requires="wps">
          <w:drawing>
            <wp:anchor distT="0" distB="0" distL="114300" distR="114300" simplePos="0" relativeHeight="251664384" behindDoc="0" locked="0" layoutInCell="1" allowOverlap="1">
              <wp:simplePos x="0" y="0"/>
              <wp:positionH relativeFrom="margin">
                <wp:posOffset>2228215</wp:posOffset>
              </wp:positionH>
              <wp:positionV relativeFrom="paragraph">
                <wp:posOffset>107950</wp:posOffset>
              </wp:positionV>
              <wp:extent cx="2211705" cy="3257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1705" cy="325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第</w:t>
                          </w:r>
                          <w:permStart w:id="55" w:edGrp="everyone"/>
                          <w:r>
                            <w:t xml:space="preserve"> </w:t>
                          </w:r>
                          <w:r>
                            <w:fldChar w:fldCharType="begin"/>
                          </w:r>
                          <w:r>
                            <w:instrText xml:space="preserve"> PAGE  \* MERGEFORMAT </w:instrText>
                          </w:r>
                          <w:r>
                            <w:fldChar w:fldCharType="separate"/>
                          </w:r>
                          <w:r>
                            <w:t>1</w:t>
                          </w:r>
                          <w:r>
                            <w:fldChar w:fldCharType="end"/>
                          </w:r>
                          <w:r>
                            <w:rPr>
                              <w:rFonts w:hint="eastAsia"/>
                              <w:lang w:val="en-US" w:eastAsia="zh-CN"/>
                            </w:rPr>
                            <w:t xml:space="preserve"> </w:t>
                          </w:r>
                          <w:r>
                            <w:t>页</w:t>
                          </w:r>
                          <w:r>
                            <w:rPr>
                              <w:rFonts w:hint="eastAsia"/>
                              <w:lang w:val="en-US" w:eastAsia="zh-CN"/>
                            </w:rPr>
                            <w:t xml:space="preserve"> </w:t>
                          </w:r>
                          <w:r>
                            <w:t>共</w:t>
                          </w:r>
                          <w:r>
                            <w:rPr>
                              <w:rFonts w:hint="eastAsia"/>
                              <w:lang w:val="en-US" w:eastAsia="zh-CN"/>
                            </w:rPr>
                            <w:t xml:space="preserve"> 15  </w:t>
                          </w:r>
                          <w:permEnd w:id="55"/>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5.45pt;margin-top:8.5pt;height:25.65pt;width:174.15pt;mso-position-horizontal-relative:margin;z-index:251664384;mso-width-relative:page;mso-height-relative:page;" filled="f" stroked="f" coordsize="21600,21600" o:gfxdata="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YygCLXAAAACQEAAA8AAAAAAAAAAQAgAAAAIgAAAGRycy9kb3du&#10;cmV2LnhtbFBLAQIUABQAAAAIAIdO4kCbBocmOQIAAGIEAAAOAAAAAAAAAAEAIAAAACYBAABkcnMv&#10;ZTJvRG9jLnhtbFBLBQYAAAAABgAGAFkBAADRBQAAAAA=&#10;">
              <v:fill on="f" focussize="0,0"/>
              <v:stroke on="f" weight="0.5pt"/>
              <v:imagedata o:title=""/>
              <o:lock v:ext="edit" aspectratio="f"/>
              <v:textbox inset="0mm,0mm,0mm,0mm">
                <w:txbxContent>
                  <w:p>
                    <w:pPr>
                      <w:pStyle w:val="5"/>
                    </w:pPr>
                    <w:r>
                      <w:t>第</w:t>
                    </w:r>
                    <w:permStart w:id="55" w:edGrp="everyone"/>
                    <w:r>
                      <w:t xml:space="preserve"> </w:t>
                    </w:r>
                    <w:r>
                      <w:fldChar w:fldCharType="begin"/>
                    </w:r>
                    <w:r>
                      <w:instrText xml:space="preserve"> PAGE  \* MERGEFORMAT </w:instrText>
                    </w:r>
                    <w:r>
                      <w:fldChar w:fldCharType="separate"/>
                    </w:r>
                    <w:r>
                      <w:t>1</w:t>
                    </w:r>
                    <w:r>
                      <w:fldChar w:fldCharType="end"/>
                    </w:r>
                    <w:r>
                      <w:rPr>
                        <w:rFonts w:hint="eastAsia"/>
                        <w:lang w:val="en-US" w:eastAsia="zh-CN"/>
                      </w:rPr>
                      <w:t xml:space="preserve"> </w:t>
                    </w:r>
                    <w:r>
                      <w:t>页</w:t>
                    </w:r>
                    <w:r>
                      <w:rPr>
                        <w:rFonts w:hint="eastAsia"/>
                        <w:lang w:val="en-US" w:eastAsia="zh-CN"/>
                      </w:rPr>
                      <w:t xml:space="preserve"> </w:t>
                    </w:r>
                    <w:r>
                      <w:t>共</w:t>
                    </w:r>
                    <w:r>
                      <w:rPr>
                        <w:rFonts w:hint="eastAsia"/>
                        <w:lang w:val="en-US" w:eastAsia="zh-CN"/>
                      </w:rPr>
                      <w:t xml:space="preserve"> 15  </w:t>
                    </w:r>
                    <w:permEnd w:id="55"/>
                    <w:r>
                      <w:t xml:space="preserve"> 页</w:t>
                    </w:r>
                  </w:p>
                </w:txbxContent>
              </v:textbox>
            </v:shape>
          </w:pict>
        </mc:Fallback>
      </mc:AlternateContent>
    </w:r>
  </w:p>
  <w:p>
    <w:pPr>
      <w:pStyle w:val="5"/>
    </w:pPr>
    <w:r>
      <w:rPr>
        <w:sz w:val="18"/>
      </w:rPr>
      <w:drawing>
        <wp:anchor distT="0" distB="0" distL="114300" distR="114300" simplePos="0" relativeHeight="251663360" behindDoc="1" locked="0" layoutInCell="1" allowOverlap="1">
          <wp:simplePos x="0" y="0"/>
          <wp:positionH relativeFrom="margin">
            <wp:posOffset>-771525</wp:posOffset>
          </wp:positionH>
          <wp:positionV relativeFrom="margin">
            <wp:posOffset>6400800</wp:posOffset>
          </wp:positionV>
          <wp:extent cx="1976755" cy="315595"/>
          <wp:effectExtent l="652780" t="0" r="669925" b="0"/>
          <wp:wrapNone/>
          <wp:docPr id="20"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rPr>
      <w:drawing>
        <wp:anchor distT="0" distB="0" distL="114300" distR="114300" simplePos="0" relativeHeight="251662336" behindDoc="1" locked="0" layoutInCell="1" allowOverlap="1">
          <wp:simplePos x="0" y="0"/>
          <wp:positionH relativeFrom="margin">
            <wp:posOffset>3249295</wp:posOffset>
          </wp:positionH>
          <wp:positionV relativeFrom="margin">
            <wp:posOffset>6129020</wp:posOffset>
          </wp:positionV>
          <wp:extent cx="1976755" cy="315595"/>
          <wp:effectExtent l="652780" t="0" r="669925" b="0"/>
          <wp:wrapNone/>
          <wp:docPr id="19"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eastAsia"/>
        <w:lang w:val="en-US" w:eastAsia="zh-CN"/>
      </w:rPr>
    </w:pPr>
  </w:p>
  <w:p>
    <w:pPr>
      <w:pStyle w:val="6"/>
      <w:pBdr>
        <w:bottom w:val="single" w:color="auto" w:sz="4" w:space="1"/>
      </w:pBdr>
      <w:rPr>
        <w:rFonts w:hint="default" w:eastAsia="宋体"/>
        <w:sz w:val="18"/>
        <w:u w:val="single" w:color="FFFFFF" w:themeColor="background1"/>
        <w:lang w:val="en-US" w:eastAsia="zh-CN"/>
      </w:rPr>
    </w:pPr>
    <w:r>
      <w:rPr>
        <w:rFonts w:hint="eastAsia"/>
        <w:sz w:val="18"/>
        <w:u w:val="single" w:color="FFFFFF" w:themeColor="background1"/>
      </w:rPr>
      <w:t>HHO-HDQY-GSWB-机械租赁合同</w:t>
    </w:r>
    <w:r>
      <w:rPr>
        <w:sz w:val="18"/>
        <w:u w:val="single" w:color="FFFFFF" w:themeColor="background1"/>
      </w:rPr>
      <w:drawing>
        <wp:anchor distT="0" distB="0" distL="114300" distR="114300" simplePos="0" relativeHeight="251660288" behindDoc="1" locked="0" layoutInCell="1" allowOverlap="1">
          <wp:simplePos x="0" y="0"/>
          <wp:positionH relativeFrom="margin">
            <wp:posOffset>2496820</wp:posOffset>
          </wp:positionH>
          <wp:positionV relativeFrom="margin">
            <wp:posOffset>-43180</wp:posOffset>
          </wp:positionV>
          <wp:extent cx="1976755" cy="315595"/>
          <wp:effectExtent l="652780" t="0" r="669925" b="0"/>
          <wp:wrapNone/>
          <wp:docPr id="14"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u w:val="single" w:color="FFFFFF" w:themeColor="background1"/>
      </w:rPr>
      <w:drawing>
        <wp:anchor distT="0" distB="0" distL="114300" distR="114300" simplePos="0" relativeHeight="251659264" behindDoc="1" locked="0" layoutInCell="1" allowOverlap="1">
          <wp:simplePos x="0" y="0"/>
          <wp:positionH relativeFrom="margin">
            <wp:posOffset>-808355</wp:posOffset>
          </wp:positionH>
          <wp:positionV relativeFrom="margin">
            <wp:posOffset>2642870</wp:posOffset>
          </wp:positionV>
          <wp:extent cx="1976755" cy="315595"/>
          <wp:effectExtent l="652780" t="0" r="669925" b="0"/>
          <wp:wrapNone/>
          <wp:docPr id="4"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u w:val="single" w:color="FFFFFF" w:themeColor="background1"/>
      </w:rPr>
      <w:drawing>
        <wp:anchor distT="0" distB="0" distL="114300" distR="114300" simplePos="0" relativeHeight="251661312" behindDoc="1" locked="0" layoutInCell="1" allowOverlap="1">
          <wp:simplePos x="0" y="0"/>
          <wp:positionH relativeFrom="margin">
            <wp:posOffset>4001770</wp:posOffset>
          </wp:positionH>
          <wp:positionV relativeFrom="margin">
            <wp:posOffset>2385695</wp:posOffset>
          </wp:positionV>
          <wp:extent cx="1976755" cy="315595"/>
          <wp:effectExtent l="652780" t="0" r="669925" b="0"/>
          <wp:wrapNone/>
          <wp:docPr id="16"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8329B"/>
    <w:multiLevelType w:val="singleLevel"/>
    <w:tmpl w:val="09B8329B"/>
    <w:lvl w:ilvl="0" w:tentative="0">
      <w:start w:val="1"/>
      <w:numFmt w:val="decimal"/>
      <w:lvlText w:val="(%1)"/>
      <w:lvlJc w:val="left"/>
      <w:pPr>
        <w:ind w:left="425" w:hanging="425"/>
      </w:pPr>
      <w:rPr>
        <w:rFonts w:hint="default"/>
      </w:rPr>
    </w:lvl>
  </w:abstractNum>
  <w:abstractNum w:abstractNumId="1">
    <w:nsid w:val="4B80690F"/>
    <w:multiLevelType w:val="singleLevel"/>
    <w:tmpl w:val="4B80690F"/>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M2Q5ZWUzNTFhNGI4NDBkYjQ5MGIyMmE2MTZlYjcifQ=="/>
  </w:docVars>
  <w:rsids>
    <w:rsidRoot w:val="5722078E"/>
    <w:rsid w:val="0188053E"/>
    <w:rsid w:val="02CF06E6"/>
    <w:rsid w:val="03756E6D"/>
    <w:rsid w:val="0496669F"/>
    <w:rsid w:val="04F071C7"/>
    <w:rsid w:val="070B10FC"/>
    <w:rsid w:val="07D0580D"/>
    <w:rsid w:val="09BB1019"/>
    <w:rsid w:val="0B3C5711"/>
    <w:rsid w:val="0CA50701"/>
    <w:rsid w:val="0D8A1CB8"/>
    <w:rsid w:val="0DAF75AD"/>
    <w:rsid w:val="0DC5421C"/>
    <w:rsid w:val="0FFF45C6"/>
    <w:rsid w:val="10227809"/>
    <w:rsid w:val="10BE6B74"/>
    <w:rsid w:val="150B7C96"/>
    <w:rsid w:val="158C2FCE"/>
    <w:rsid w:val="15D6065B"/>
    <w:rsid w:val="16732055"/>
    <w:rsid w:val="19921062"/>
    <w:rsid w:val="1A904C73"/>
    <w:rsid w:val="1D7579F6"/>
    <w:rsid w:val="1D8D00B0"/>
    <w:rsid w:val="1DDE40EA"/>
    <w:rsid w:val="1F4E1A05"/>
    <w:rsid w:val="1F8B1D63"/>
    <w:rsid w:val="23BE4FEA"/>
    <w:rsid w:val="254B1EBF"/>
    <w:rsid w:val="25A53A07"/>
    <w:rsid w:val="273653A2"/>
    <w:rsid w:val="2AB81D60"/>
    <w:rsid w:val="2ADC1861"/>
    <w:rsid w:val="2E5605DA"/>
    <w:rsid w:val="30924F5E"/>
    <w:rsid w:val="30EA5BD8"/>
    <w:rsid w:val="32A12FBA"/>
    <w:rsid w:val="32FD3A59"/>
    <w:rsid w:val="3364011D"/>
    <w:rsid w:val="352824BE"/>
    <w:rsid w:val="35B345F5"/>
    <w:rsid w:val="360A7991"/>
    <w:rsid w:val="38E108F1"/>
    <w:rsid w:val="3AD900A2"/>
    <w:rsid w:val="3B3551AA"/>
    <w:rsid w:val="3D9D5DA0"/>
    <w:rsid w:val="3DE57F16"/>
    <w:rsid w:val="3FD35817"/>
    <w:rsid w:val="41871A2E"/>
    <w:rsid w:val="473964E9"/>
    <w:rsid w:val="4745351B"/>
    <w:rsid w:val="47F31F40"/>
    <w:rsid w:val="4BB548C0"/>
    <w:rsid w:val="53DB3CCA"/>
    <w:rsid w:val="55D55E82"/>
    <w:rsid w:val="5722078E"/>
    <w:rsid w:val="57DE1350"/>
    <w:rsid w:val="5B75491E"/>
    <w:rsid w:val="5B7D6C05"/>
    <w:rsid w:val="5C4C42C6"/>
    <w:rsid w:val="5D574039"/>
    <w:rsid w:val="5D966E29"/>
    <w:rsid w:val="60615015"/>
    <w:rsid w:val="622E3C85"/>
    <w:rsid w:val="6326271D"/>
    <w:rsid w:val="63791171"/>
    <w:rsid w:val="66976C63"/>
    <w:rsid w:val="66BB6070"/>
    <w:rsid w:val="67446DCC"/>
    <w:rsid w:val="67E6533A"/>
    <w:rsid w:val="681205CB"/>
    <w:rsid w:val="685A0525"/>
    <w:rsid w:val="68AD3894"/>
    <w:rsid w:val="68DD6248"/>
    <w:rsid w:val="69C61FA3"/>
    <w:rsid w:val="6BBF7EB2"/>
    <w:rsid w:val="6C0463C2"/>
    <w:rsid w:val="6C4C0CE0"/>
    <w:rsid w:val="71337A12"/>
    <w:rsid w:val="764E271A"/>
    <w:rsid w:val="77380B72"/>
    <w:rsid w:val="773921B4"/>
    <w:rsid w:val="78814CDB"/>
    <w:rsid w:val="7B677C32"/>
    <w:rsid w:val="7B942801"/>
    <w:rsid w:val="7C2B0D47"/>
    <w:rsid w:val="7D0F2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60" w:after="60" w:line="360" w:lineRule="auto"/>
      <w:outlineLvl w:val="1"/>
    </w:pPr>
    <w:rPr>
      <w:rFonts w:ascii="Cambria" w:hAnsi="Cambria" w:eastAsia="宋体" w:cs="Times New Roman"/>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7"/>
      <w:szCs w:val="27"/>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unhideWhenUsed/>
    <w:qFormat/>
    <w:uiPriority w:val="0"/>
    <w:pPr>
      <w:ind w:firstLine="420" w:firstLineChars="100"/>
    </w:pPr>
    <w:rPr>
      <w:rFonts w:ascii="Times New Roman" w:hAnsi="Times New Roman" w:eastAsia="宋体" w:cs="Times New Roman"/>
      <w:szCs w:val="24"/>
      <w14:ligatures w14:val="none"/>
    </w:r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6203</Words>
  <Characters>6413</Characters>
  <Lines>0</Lines>
  <Paragraphs>0</Paragraphs>
  <TotalTime>2</TotalTime>
  <ScaleCrop>false</ScaleCrop>
  <LinksUpToDate>false</LinksUpToDate>
  <CharactersWithSpaces>6875</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2023-05-23T08:01:00Z</dcterms:created>
  <dc:creator>现在的现在</dc:creator>
  <cp:lastModifiedBy>叶志友</cp:lastModifiedBy>
  <cp:lastPrinted>2025-03-28T00:43:00Z</cp:lastPrinted>
  <dcterms:modified xsi:type="dcterms:W3CDTF">2026-02-09T07:56:27Z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ACAF5CA1FBB44D7290ED72175ADC557D</vt:lpwstr>
  </property>
  <property fmtid="{D5CDD505-2E9C-101B-9397-08002B2CF9AE}" pid="4" name="KSOTemplateDocerSaveRecord">
    <vt:lpwstr>eyJoZGlkIjoiZDkwM2Q5ZWUzNTFhNGI4NDBkYjQ5MGIyMmE2MTZlYjciLCJ1c2VySWQiOiIyODQwODgzNTYifQ==</vt:lpwstr>
  </property>
</Properties>
</file>